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2C24" w:rsidRDefault="00E62C24" w:rsidP="00E62C24">
      <w:pPr>
        <w:shd w:val="clear" w:color="auto" w:fill="F9F9F9"/>
        <w:spacing w:before="100" w:beforeAutospacing="1" w:after="120" w:line="240" w:lineRule="auto"/>
        <w:outlineLvl w:val="0"/>
        <w:rPr>
          <w:rFonts w:ascii="inherit" w:eastAsia="Times New Roman" w:hAnsi="inherit" w:cs="Helvetica"/>
          <w:b/>
          <w:bCs/>
          <w:color w:val="111111"/>
          <w:kern w:val="36"/>
          <w:sz w:val="36"/>
          <w:szCs w:val="36"/>
          <w:lang w:eastAsia="es-AR"/>
        </w:rPr>
      </w:pPr>
      <w:r>
        <w:rPr>
          <w:rFonts w:ascii="inherit" w:eastAsia="Times New Roman" w:hAnsi="inherit" w:cs="Helvetica"/>
          <w:b/>
          <w:bCs/>
          <w:color w:val="111111"/>
          <w:kern w:val="36"/>
          <w:sz w:val="36"/>
          <w:szCs w:val="36"/>
          <w:lang w:eastAsia="es-AR"/>
        </w:rPr>
        <w:t>SUPERINTENDENCIA DE RIESGOS DEL TRABAJO GERENCIA DE CONTROL PRESTACIONAL</w:t>
      </w:r>
    </w:p>
    <w:p w:rsidR="00E62C24" w:rsidRDefault="00E62C24" w:rsidP="00E62C24">
      <w:bookmarkStart w:id="0" w:name="_GoBack"/>
      <w:bookmarkEnd w:id="0"/>
    </w:p>
    <w:p w:rsidR="00E62C24" w:rsidRDefault="00E62C24" w:rsidP="00E62C24">
      <w:r>
        <w:t>Disposición 5/2022</w:t>
      </w:r>
    </w:p>
    <w:p w:rsidR="00E62C24" w:rsidRDefault="00E62C24" w:rsidP="00E62C24">
      <w:r>
        <w:t>DI-2022-5-APN-GCP#SRT</w:t>
      </w:r>
    </w:p>
    <w:p w:rsidR="00E62C24" w:rsidRDefault="00E62C24" w:rsidP="00E62C24">
      <w:r>
        <w:t>Ciudad de Buenos Aires, 15/09/2022</w:t>
      </w:r>
    </w:p>
    <w:p w:rsidR="00E62C24" w:rsidRDefault="00E62C24" w:rsidP="00E62C24"/>
    <w:p w:rsidR="00E62C24" w:rsidRDefault="00E62C24" w:rsidP="00E62C24">
      <w:r>
        <w:t xml:space="preserve">VISTO el Expediente EX-2021-75179595-APN-SCE#SRT, las Leyes </w:t>
      </w:r>
      <w:proofErr w:type="spellStart"/>
      <w:r>
        <w:t>N°</w:t>
      </w:r>
      <w:proofErr w:type="spellEnd"/>
      <w:r>
        <w:t xml:space="preserve"> 19.549, </w:t>
      </w:r>
      <w:proofErr w:type="spellStart"/>
      <w:r>
        <w:t>N°</w:t>
      </w:r>
      <w:proofErr w:type="spellEnd"/>
      <w:r>
        <w:t xml:space="preserve"> 24.557, </w:t>
      </w:r>
      <w:proofErr w:type="spellStart"/>
      <w:r>
        <w:t>N°</w:t>
      </w:r>
      <w:proofErr w:type="spellEnd"/>
      <w:r>
        <w:t xml:space="preserve"> 26.773, </w:t>
      </w:r>
      <w:proofErr w:type="spellStart"/>
      <w:r>
        <w:t>N°</w:t>
      </w:r>
      <w:proofErr w:type="spellEnd"/>
      <w:r>
        <w:t xml:space="preserve"> 27.348 y sus respectivas normas modificatorias, reglamentarias y complementarias, los Decretos </w:t>
      </w:r>
      <w:proofErr w:type="spellStart"/>
      <w:r>
        <w:t>N°</w:t>
      </w:r>
      <w:proofErr w:type="spellEnd"/>
      <w:r>
        <w:t xml:space="preserve"> 1.759 de fecha 03 de abril de 1972 (</w:t>
      </w:r>
      <w:proofErr w:type="spellStart"/>
      <w:r>
        <w:t>t.o</w:t>
      </w:r>
      <w:proofErr w:type="spellEnd"/>
      <w:r>
        <w:t xml:space="preserve">. 2017), </w:t>
      </w:r>
      <w:proofErr w:type="spellStart"/>
      <w:r>
        <w:t>N°</w:t>
      </w:r>
      <w:proofErr w:type="spellEnd"/>
      <w:r>
        <w:t xml:space="preserve"> 590 de fecha 30 de junio de 1997 y sus modificatorios, las Resoluciones del MINISTERIO DE TRABAJO, EMPLEO Y SEGURIDAD SOCIAL (M.T.E. Y S.S.) </w:t>
      </w:r>
      <w:proofErr w:type="spellStart"/>
      <w:r>
        <w:t>N°</w:t>
      </w:r>
      <w:proofErr w:type="spellEnd"/>
      <w:r>
        <w:t xml:space="preserve"> 467 de fecha 10 de agosto de 2021, </w:t>
      </w:r>
      <w:proofErr w:type="spellStart"/>
      <w:r>
        <w:t>N°</w:t>
      </w:r>
      <w:proofErr w:type="spellEnd"/>
      <w:r>
        <w:t xml:space="preserve"> 649 de fecha 13 de junio de 2022, las Resoluciones de esta SUPERINTENDENCIA DE RIESGOS DEL TRABAJO (S.R.T.) </w:t>
      </w:r>
      <w:proofErr w:type="spellStart"/>
      <w:r>
        <w:t>N°</w:t>
      </w:r>
      <w:proofErr w:type="spellEnd"/>
      <w:r>
        <w:t xml:space="preserve"> 4 de fecha 11 de enero de 2019, </w:t>
      </w:r>
      <w:proofErr w:type="spellStart"/>
      <w:r>
        <w:t>N°</w:t>
      </w:r>
      <w:proofErr w:type="spellEnd"/>
      <w:r>
        <w:t xml:space="preserve"> 47 de fecha 31 de agosto de 2021, y</w:t>
      </w:r>
    </w:p>
    <w:p w:rsidR="00E62C24" w:rsidRDefault="00E62C24" w:rsidP="00E62C24"/>
    <w:p w:rsidR="00E62C24" w:rsidRDefault="00E62C24" w:rsidP="00E62C24">
      <w:r>
        <w:t>CONSIDERANDO:</w:t>
      </w:r>
    </w:p>
    <w:p w:rsidR="00E62C24" w:rsidRDefault="00E62C24" w:rsidP="00E62C24"/>
    <w:p w:rsidR="00E62C24" w:rsidRDefault="00E62C24" w:rsidP="00E62C24">
      <w:r>
        <w:t xml:space="preserve">Que mediante la Resolución </w:t>
      </w:r>
      <w:proofErr w:type="spellStart"/>
      <w:r>
        <w:t>N°</w:t>
      </w:r>
      <w:proofErr w:type="spellEnd"/>
      <w:r>
        <w:t xml:space="preserve"> 467 de fecha 10 de agosto de 2021, el MINISTERIO DE TRABAJO, EMPLEO Y SEGURIDAD SOCIAL (M.T.E. Y S.S.) estableció el mecanismo de actualización trimestral del valor de la suma fija prevista en el artículo 5° del Decreto </w:t>
      </w:r>
      <w:proofErr w:type="spellStart"/>
      <w:r>
        <w:t>N°</w:t>
      </w:r>
      <w:proofErr w:type="spellEnd"/>
      <w:r>
        <w:t xml:space="preserve"> 590 de fecha 30 de junio de 1997, sus modificatorios y normativa complementaria, como una medida proporcionada a los fines de garantizar el debido financiamiento de las prestaciones.</w:t>
      </w:r>
    </w:p>
    <w:p w:rsidR="00E62C24" w:rsidRDefault="00E62C24" w:rsidP="00E62C24"/>
    <w:p w:rsidR="00E62C24" w:rsidRDefault="00E62C24" w:rsidP="00E62C24">
      <w:r>
        <w:t xml:space="preserve">Que el artículo 5° de la resolución citada en el considerado precedente encomienda a esta SUPERINTENDENCIA DE RIESGOS DEL TRABAJO (S.R.T.), la publicación trimestral del valor de la suma prevista en el artículo 5° del Decreto </w:t>
      </w:r>
      <w:proofErr w:type="spellStart"/>
      <w:r>
        <w:t>N°</w:t>
      </w:r>
      <w:proofErr w:type="spellEnd"/>
      <w:r>
        <w:t xml:space="preserve"> 590/97 obtenido por aplicación de lo dispuesto en el artículo 2° de la misma normativa.</w:t>
      </w:r>
    </w:p>
    <w:p w:rsidR="00E62C24" w:rsidRDefault="00E62C24" w:rsidP="00E62C24"/>
    <w:p w:rsidR="00E62C24" w:rsidRDefault="00E62C24" w:rsidP="00E62C24">
      <w:r>
        <w:t xml:space="preserve">Que por Resolución S.R.T. </w:t>
      </w:r>
      <w:proofErr w:type="spellStart"/>
      <w:r>
        <w:t>N°</w:t>
      </w:r>
      <w:proofErr w:type="spellEnd"/>
      <w:r>
        <w:t xml:space="preserve"> 47 de fecha 31 de agosto de 2021, se facultó a la Gerencia de Control Prestacional a efectuar los cálculos trimestrales conforme lo dispuesto en el artículo 2° de la Resolución M.T.E. Y S.S. </w:t>
      </w:r>
      <w:proofErr w:type="spellStart"/>
      <w:r>
        <w:t>N°</w:t>
      </w:r>
      <w:proofErr w:type="spellEnd"/>
      <w:r>
        <w:t xml:space="preserve"> 467/21 y a realizar la publicación correspondiente de los mismos.</w:t>
      </w:r>
    </w:p>
    <w:p w:rsidR="00E62C24" w:rsidRDefault="00E62C24" w:rsidP="00E62C24"/>
    <w:p w:rsidR="00E62C24" w:rsidRDefault="00E62C24" w:rsidP="00E62C24">
      <w:r>
        <w:t xml:space="preserve">Que mediante la Resolución </w:t>
      </w:r>
      <w:proofErr w:type="spellStart"/>
      <w:r>
        <w:t>N°</w:t>
      </w:r>
      <w:proofErr w:type="spellEnd"/>
      <w:r>
        <w:t xml:space="preserve"> 649 de fecha 13 de junio de 2022, el M.T.E. Y S.S. dispuso que para las obligaciones correspondientes al devengado del mes de julio de 2022 con vencimiento agosto del mismo año, y subsiguientes, el valor de la suma fija se incrementará mensualmente según la variación de la Remuneración Imponible Promedio de los Trabajadores Estables (R.I.P.T.E) -Índice no decreciente-, entre el segundo y el tercer mes anteriores al mes </w:t>
      </w:r>
      <w:r>
        <w:lastRenderedPageBreak/>
        <w:t>devengado que corresponda siendo de aplicación exclusivamente a unidades productivas del Régimen General.</w:t>
      </w:r>
    </w:p>
    <w:p w:rsidR="00E62C24" w:rsidRDefault="00E62C24" w:rsidP="00E62C24"/>
    <w:p w:rsidR="00E62C24" w:rsidRDefault="00E62C24" w:rsidP="00E62C24">
      <w:r>
        <w:t>Que considerando que es de aplicación la actualización del devengado del mes de septiembre, es necesario tomar los valores de los índices de julio y junio de 2022 en el caso del Régimen General (Unidades Productivas).</w:t>
      </w:r>
    </w:p>
    <w:p w:rsidR="00E62C24" w:rsidRDefault="00E62C24" w:rsidP="00E62C24"/>
    <w:p w:rsidR="00E62C24" w:rsidRDefault="00E62C24" w:rsidP="00E62C24">
      <w:proofErr w:type="gramStart"/>
      <w:r>
        <w:t>Que</w:t>
      </w:r>
      <w:proofErr w:type="gramEnd"/>
      <w:r>
        <w:t xml:space="preserve"> en tal sentido, de la división aritmética de dichos índices, 17.009,60 y 16.149,79 respectivamente, se obtiene un valor de 1,0532 que multiplicado por el valor actual arroja un monto de PESOS CIENTO CUARENTA Y OCHO CON 51/100 ($ 148,51).</w:t>
      </w:r>
    </w:p>
    <w:p w:rsidR="00E62C24" w:rsidRDefault="00E62C24" w:rsidP="00E62C24"/>
    <w:p w:rsidR="00E62C24" w:rsidRDefault="00E62C24" w:rsidP="00E62C24">
      <w:r>
        <w:t xml:space="preserve">Que a los fines de facilitar la identificación del monto a integrar con destino al FONDO FIDUCIARIO DE ENFERMEDADES PROFESIONALES (F.F.E.P.), se estima pertinente aplicar las reglas de usos y costumbres respecto del redondeo decimal, por lo que la suma fija prevista en el artículo 5° del Decreto </w:t>
      </w:r>
      <w:proofErr w:type="spellStart"/>
      <w:r>
        <w:t>N°</w:t>
      </w:r>
      <w:proofErr w:type="spellEnd"/>
      <w:r>
        <w:t xml:space="preserve"> 590/97 queda entonces determinada en PESOS CIENTO CUARENTA Y NUEVE ($ 149).</w:t>
      </w:r>
    </w:p>
    <w:p w:rsidR="00E62C24" w:rsidRDefault="00E62C24" w:rsidP="00E62C24"/>
    <w:p w:rsidR="00E62C24" w:rsidRDefault="00E62C24" w:rsidP="00E62C24">
      <w:r>
        <w:t>Que la Gerencia de Asuntos Jurídicos y Normativos ha intervenido conforme sus facultades y competencias.</w:t>
      </w:r>
    </w:p>
    <w:p w:rsidR="00E62C24" w:rsidRDefault="00E62C24" w:rsidP="00E62C24"/>
    <w:p w:rsidR="00E62C24" w:rsidRDefault="00E62C24" w:rsidP="00E62C24">
      <w:r>
        <w:t xml:space="preserve">Que la presente medida, se dicta en ejercicio de las facultades conferidas en el artículo 36 de la Ley </w:t>
      </w:r>
      <w:proofErr w:type="spellStart"/>
      <w:r>
        <w:t>N°</w:t>
      </w:r>
      <w:proofErr w:type="spellEnd"/>
      <w:r>
        <w:t xml:space="preserve"> 24.557, el artículo 3° de la Ley </w:t>
      </w:r>
      <w:proofErr w:type="spellStart"/>
      <w:r>
        <w:t>N°</w:t>
      </w:r>
      <w:proofErr w:type="spellEnd"/>
      <w:r>
        <w:t xml:space="preserve"> 19.549, el artículo 2° del Decreto Reglamentario </w:t>
      </w:r>
      <w:proofErr w:type="spellStart"/>
      <w:r>
        <w:t>N°</w:t>
      </w:r>
      <w:proofErr w:type="spellEnd"/>
      <w:r>
        <w:t xml:space="preserve"> 1.759 de fecha 03 de abril de 1972 (</w:t>
      </w:r>
      <w:proofErr w:type="spellStart"/>
      <w:r>
        <w:t>t.o</w:t>
      </w:r>
      <w:proofErr w:type="spellEnd"/>
      <w:r>
        <w:t xml:space="preserve">. 2017), las Resoluciones M.T.E. Y S.S. </w:t>
      </w:r>
      <w:proofErr w:type="spellStart"/>
      <w:r>
        <w:t>N°</w:t>
      </w:r>
      <w:proofErr w:type="spellEnd"/>
      <w:r>
        <w:t xml:space="preserve"> 467/21 y </w:t>
      </w:r>
      <w:proofErr w:type="spellStart"/>
      <w:r>
        <w:t>N°</w:t>
      </w:r>
      <w:proofErr w:type="spellEnd"/>
      <w:r>
        <w:t xml:space="preserve"> 649/22 y las Resoluciones S.R.T. </w:t>
      </w:r>
      <w:proofErr w:type="spellStart"/>
      <w:r>
        <w:t>N°</w:t>
      </w:r>
      <w:proofErr w:type="spellEnd"/>
      <w:r>
        <w:t xml:space="preserve"> 4 del 11 de enero de 2019 y </w:t>
      </w:r>
      <w:proofErr w:type="spellStart"/>
      <w:r>
        <w:t>N°</w:t>
      </w:r>
      <w:proofErr w:type="spellEnd"/>
      <w:r>
        <w:t xml:space="preserve"> 47/21.</w:t>
      </w:r>
    </w:p>
    <w:p w:rsidR="00E62C24" w:rsidRDefault="00E62C24" w:rsidP="00E62C24"/>
    <w:p w:rsidR="00E62C24" w:rsidRDefault="00E62C24" w:rsidP="00E62C24">
      <w:r>
        <w:t>Por ello,</w:t>
      </w:r>
    </w:p>
    <w:p w:rsidR="00E62C24" w:rsidRDefault="00E62C24" w:rsidP="00E62C24"/>
    <w:p w:rsidR="00E62C24" w:rsidRDefault="00E62C24" w:rsidP="00E62C24">
      <w:r>
        <w:t>EL GERENTE DE CONTROL PRESTACIONAL</w:t>
      </w:r>
    </w:p>
    <w:p w:rsidR="00E62C24" w:rsidRDefault="00E62C24" w:rsidP="00E62C24"/>
    <w:p w:rsidR="00E62C24" w:rsidRDefault="00E62C24" w:rsidP="00E62C24">
      <w:r>
        <w:t>DISPONE:</w:t>
      </w:r>
    </w:p>
    <w:p w:rsidR="00E62C24" w:rsidRDefault="00E62C24" w:rsidP="00E62C24"/>
    <w:p w:rsidR="00E62C24" w:rsidRDefault="00E62C24" w:rsidP="00E62C24">
      <w:r>
        <w:t>ARTÍCULO 1</w:t>
      </w:r>
      <w:proofErr w:type="gramStart"/>
      <w:r>
        <w:t>°.-</w:t>
      </w:r>
      <w:proofErr w:type="gramEnd"/>
      <w:r>
        <w:t xml:space="preserve"> </w:t>
      </w:r>
      <w:proofErr w:type="spellStart"/>
      <w:r>
        <w:t>Establécese</w:t>
      </w:r>
      <w:proofErr w:type="spellEnd"/>
      <w:r>
        <w:t xml:space="preserve"> que el valor de la suma fija prevista en el artículo 5° del Decreto </w:t>
      </w:r>
      <w:proofErr w:type="spellStart"/>
      <w:r>
        <w:t>N°</w:t>
      </w:r>
      <w:proofErr w:type="spellEnd"/>
      <w:r>
        <w:t xml:space="preserve"> 590 de fecha 30 de junio de 1997 y sus modificatorias y normativa complementaria, calculada conforme lo dispuesto en el artículo 2° de la Resolución del MINISTERIO DE TRABAJO, EMPLEO Y SEGURIDAD SOCIAL (M.T.E. Y S.S.) </w:t>
      </w:r>
      <w:proofErr w:type="spellStart"/>
      <w:r>
        <w:t>N°</w:t>
      </w:r>
      <w:proofErr w:type="spellEnd"/>
      <w:r>
        <w:t xml:space="preserve"> 649 de fecha 13 de junio de 2022, será de PESOS CIENTO CUARENTA Y NUEVE ($ 149) para el devengado del mes de septiembre de 2022.</w:t>
      </w:r>
    </w:p>
    <w:p w:rsidR="00E62C24" w:rsidRDefault="00E62C24" w:rsidP="00E62C24"/>
    <w:p w:rsidR="00E62C24" w:rsidRDefault="00E62C24" w:rsidP="00E62C24">
      <w:r>
        <w:lastRenderedPageBreak/>
        <w:t>ARTÍCULO 2</w:t>
      </w:r>
      <w:proofErr w:type="gramStart"/>
      <w:r>
        <w:t>°.-</w:t>
      </w:r>
      <w:proofErr w:type="gramEnd"/>
      <w:r>
        <w:t xml:space="preserve"> La nueva suma determinada en el artículo precedente se abonará a partir del mes de octubre de 2022.</w:t>
      </w:r>
    </w:p>
    <w:p w:rsidR="00E62C24" w:rsidRDefault="00E62C24" w:rsidP="00E62C24"/>
    <w:p w:rsidR="00E62C24" w:rsidRDefault="00E62C24" w:rsidP="00E62C24">
      <w:r>
        <w:t>ARTÍCULO 3</w:t>
      </w:r>
      <w:proofErr w:type="gramStart"/>
      <w:r>
        <w:t>°.-</w:t>
      </w:r>
      <w:proofErr w:type="gramEnd"/>
      <w:r>
        <w:t xml:space="preserve"> Comuníquese, publíquese, dese a la DIRECCIÓN NACIONAL DEL REGISTRO OFICIAL y archívese.</w:t>
      </w:r>
    </w:p>
    <w:p w:rsidR="00E62C24" w:rsidRDefault="00E62C24" w:rsidP="00E62C24"/>
    <w:p w:rsidR="00E62C24" w:rsidRDefault="00E62C24" w:rsidP="00E62C24">
      <w:r>
        <w:t xml:space="preserve">Marcelo Angel </w:t>
      </w:r>
      <w:proofErr w:type="spellStart"/>
      <w:r>
        <w:t>Cainzos</w:t>
      </w:r>
      <w:proofErr w:type="spellEnd"/>
    </w:p>
    <w:p w:rsidR="00E62C24" w:rsidRDefault="00E62C24" w:rsidP="00E62C24"/>
    <w:p w:rsidR="00023CB1" w:rsidRDefault="00E62C24" w:rsidP="00E62C24">
      <w:r>
        <w:t xml:space="preserve">e. 19/09/2022 </w:t>
      </w:r>
      <w:proofErr w:type="spellStart"/>
      <w:r>
        <w:t>N°</w:t>
      </w:r>
      <w:proofErr w:type="spellEnd"/>
      <w:r>
        <w:t xml:space="preserve"> 74086/22 v. 19/09/2022</w:t>
      </w:r>
    </w:p>
    <w:sectPr w:rsidR="00023C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C24"/>
    <w:rsid w:val="00023CB1"/>
    <w:rsid w:val="00527ECB"/>
    <w:rsid w:val="00E62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11606"/>
  <w15:chartTrackingRefBased/>
  <w15:docId w15:val="{D9C1A641-3F67-4B14-9B72-D6F41E30F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032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688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</dc:creator>
  <cp:keywords/>
  <dc:description/>
  <cp:lastModifiedBy>MD</cp:lastModifiedBy>
  <cp:revision>1</cp:revision>
  <dcterms:created xsi:type="dcterms:W3CDTF">2022-09-19T11:58:00Z</dcterms:created>
  <dcterms:modified xsi:type="dcterms:W3CDTF">2022-09-19T12:00:00Z</dcterms:modified>
</cp:coreProperties>
</file>