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2560798"/>
    <w:bookmarkEnd w:id="0"/>
    <w:p w14:paraId="6600370B" w14:textId="49121024" w:rsidR="00A25847" w:rsidRPr="005D7C97" w:rsidRDefault="008E38AE" w:rsidP="008E38AE">
      <w:pPr>
        <w:spacing w:after="0" w:line="240" w:lineRule="auto"/>
        <w:ind w:right="102"/>
        <w:jc w:val="right"/>
        <w:rPr>
          <w:rFonts w:ascii="Roboto" w:hAnsi="Roboto"/>
          <w:b/>
          <w:color w:val="C21B17"/>
          <w:sz w:val="18"/>
        </w:rPr>
      </w:pPr>
      <w:r w:rsidRPr="005D7C97">
        <w:rPr>
          <w:rFonts w:ascii="Roboto" w:hAnsi="Roboto"/>
          <w:b/>
          <w:noProof/>
        </w:rPr>
        <mc:AlternateContent>
          <mc:Choice Requires="wpg">
            <w:drawing>
              <wp:anchor distT="0" distB="0" distL="114300" distR="114300" simplePos="0" relativeHeight="251658240" behindDoc="0" locked="0" layoutInCell="1" allowOverlap="1" wp14:anchorId="68AFA65C" wp14:editId="03857656">
                <wp:simplePos x="0" y="0"/>
                <wp:positionH relativeFrom="page">
                  <wp:align>left</wp:align>
                </wp:positionH>
                <wp:positionV relativeFrom="page">
                  <wp:align>top</wp:align>
                </wp:positionV>
                <wp:extent cx="3678555" cy="1549400"/>
                <wp:effectExtent l="0" t="0" r="0" b="0"/>
                <wp:wrapSquare wrapText="bothSides"/>
                <wp:docPr id="574" name="Grupo 574"/>
                <wp:cNvGraphicFramePr/>
                <a:graphic xmlns:a="http://schemas.openxmlformats.org/drawingml/2006/main">
                  <a:graphicData uri="http://schemas.microsoft.com/office/word/2010/wordprocessingGroup">
                    <wpg:wgp>
                      <wpg:cNvGrpSpPr/>
                      <wpg:grpSpPr>
                        <a:xfrm>
                          <a:off x="0" y="0"/>
                          <a:ext cx="3678555" cy="1549400"/>
                          <a:chOff x="0" y="0"/>
                          <a:chExt cx="3678555" cy="1549400"/>
                        </a:xfrm>
                      </wpg:grpSpPr>
                      <pic:pic xmlns:pic="http://schemas.openxmlformats.org/drawingml/2006/picture">
                        <pic:nvPicPr>
                          <pic:cNvPr id="7" name="Picture 7"/>
                          <pic:cNvPicPr/>
                        </pic:nvPicPr>
                        <pic:blipFill>
                          <a:blip r:embed="rId8"/>
                          <a:stretch>
                            <a:fillRect/>
                          </a:stretch>
                        </pic:blipFill>
                        <pic:spPr>
                          <a:xfrm>
                            <a:off x="0" y="0"/>
                            <a:ext cx="3678555" cy="1549400"/>
                          </a:xfrm>
                          <a:prstGeom prst="rect">
                            <a:avLst/>
                          </a:prstGeom>
                        </pic:spPr>
                      </pic:pic>
                      <pic:pic xmlns:pic="http://schemas.openxmlformats.org/drawingml/2006/picture">
                        <pic:nvPicPr>
                          <pic:cNvPr id="680" name="Picture 680"/>
                          <pic:cNvPicPr/>
                        </pic:nvPicPr>
                        <pic:blipFill>
                          <a:blip r:embed="rId9"/>
                          <a:stretch>
                            <a:fillRect/>
                          </a:stretch>
                        </pic:blipFill>
                        <pic:spPr>
                          <a:xfrm>
                            <a:off x="760984" y="254752"/>
                            <a:ext cx="685800" cy="826008"/>
                          </a:xfrm>
                          <a:prstGeom prst="rect">
                            <a:avLst/>
                          </a:prstGeom>
                        </pic:spPr>
                      </pic:pic>
                    </wpg:wgp>
                  </a:graphicData>
                </a:graphic>
              </wp:anchor>
            </w:drawing>
          </mc:Choice>
          <mc:Fallback xmlns:w16du="http://schemas.microsoft.com/office/word/2023/wordml/word16du" xmlns:oel="http://schemas.microsoft.com/office/2019/extlst">
            <w:pict>
              <v:group w14:anchorId="0FF90302" id="Grupo 574" o:spid="_x0000_s1026" style="position:absolute;margin-left:0;margin-top:0;width:289.65pt;height:122pt;z-index:251658240;mso-position-horizontal:left;mso-position-horizontal-relative:page;mso-position-vertical:top;mso-position-vertical-relative:page" coordsize="36785,1549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TKK&#10;KK/JD/R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10;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36785;height:15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">
                  <v:imagedata r:id="rId10" o:title=""/>
                </v:shape>
                <v:shape id="Picture 680" o:spid="_x0000_s1028" type="#_x0000_t75" style="position:absolute;left:7609;top:2547;width:6858;height:8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">
                  <v:imagedata r:id="rId11" o:title=""/>
                </v:shape>
                <w10:wrap type="square" anchorx="page" anchory="page"/>
              </v:group>
            </w:pict>
          </mc:Fallback>
        </mc:AlternateContent>
      </w:r>
      <w:r w:rsidR="00627422" w:rsidRPr="005D7C97">
        <w:rPr>
          <w:rFonts w:ascii="Roboto" w:hAnsi="Roboto"/>
          <w:b/>
          <w:color w:val="C21B17"/>
          <w:sz w:val="18"/>
        </w:rPr>
        <w:t>1</w:t>
      </w:r>
      <w:r w:rsidR="00275306">
        <w:rPr>
          <w:rFonts w:ascii="Roboto" w:hAnsi="Roboto"/>
          <w:b/>
          <w:color w:val="C21B17"/>
          <w:sz w:val="18"/>
        </w:rPr>
        <w:t>9</w:t>
      </w:r>
      <w:r w:rsidR="00627422" w:rsidRPr="005D7C97">
        <w:rPr>
          <w:rFonts w:ascii="Roboto" w:hAnsi="Roboto"/>
          <w:b/>
          <w:color w:val="C21B17"/>
          <w:sz w:val="18"/>
        </w:rPr>
        <w:t>/NOV</w:t>
      </w:r>
      <w:r w:rsidR="003A1E3D" w:rsidRPr="005D7C97">
        <w:rPr>
          <w:rFonts w:ascii="Roboto" w:hAnsi="Roboto"/>
          <w:b/>
          <w:color w:val="C21B17"/>
          <w:sz w:val="18"/>
        </w:rPr>
        <w:t>/</w:t>
      </w:r>
      <w:r w:rsidR="00D7288C" w:rsidRPr="005D7C97">
        <w:rPr>
          <w:rFonts w:ascii="Roboto" w:hAnsi="Roboto"/>
          <w:b/>
          <w:color w:val="C21B17"/>
          <w:sz w:val="18"/>
        </w:rPr>
        <w:t>2024</w:t>
      </w:r>
    </w:p>
    <w:p w14:paraId="583254A4" w14:textId="18700E7E" w:rsidR="00A25847" w:rsidRPr="005D7C97" w:rsidRDefault="00A25847" w:rsidP="008E38AE">
      <w:pPr>
        <w:spacing w:after="0" w:line="240" w:lineRule="auto"/>
        <w:ind w:right="102"/>
        <w:jc w:val="right"/>
        <w:rPr>
          <w:rFonts w:ascii="Roboto" w:hAnsi="Roboto"/>
          <w:b/>
          <w:color w:val="C21B17"/>
          <w:sz w:val="18"/>
        </w:rPr>
      </w:pPr>
    </w:p>
    <w:p w14:paraId="1DF7932B" w14:textId="77777777" w:rsidR="00A25847" w:rsidRPr="005D7C97" w:rsidRDefault="00A25847" w:rsidP="008E38AE">
      <w:pPr>
        <w:spacing w:after="0" w:line="240" w:lineRule="auto"/>
        <w:ind w:right="102"/>
        <w:jc w:val="right"/>
        <w:rPr>
          <w:rFonts w:ascii="Roboto" w:hAnsi="Roboto"/>
          <w:b/>
          <w:color w:val="C21B17"/>
          <w:sz w:val="18"/>
        </w:rPr>
      </w:pPr>
    </w:p>
    <w:p w14:paraId="47326CCF" w14:textId="77777777" w:rsidR="00A25847" w:rsidRPr="005D7C97" w:rsidRDefault="00A25847" w:rsidP="008E38AE">
      <w:pPr>
        <w:spacing w:after="0" w:line="240" w:lineRule="auto"/>
        <w:ind w:right="102"/>
        <w:jc w:val="right"/>
        <w:rPr>
          <w:rFonts w:ascii="Roboto" w:hAnsi="Roboto"/>
          <w:b/>
          <w:color w:val="C21B17"/>
          <w:sz w:val="18"/>
        </w:rPr>
      </w:pPr>
    </w:p>
    <w:p w14:paraId="3408E22C" w14:textId="77777777" w:rsidR="00A25847" w:rsidRPr="005D7C97" w:rsidRDefault="00A25847" w:rsidP="008E38AE">
      <w:pPr>
        <w:spacing w:after="0" w:line="240" w:lineRule="auto"/>
        <w:ind w:right="102"/>
        <w:jc w:val="right"/>
        <w:rPr>
          <w:rFonts w:ascii="Roboto" w:hAnsi="Roboto"/>
          <w:b/>
          <w:color w:val="C21B17"/>
          <w:sz w:val="18"/>
        </w:rPr>
      </w:pPr>
    </w:p>
    <w:p w14:paraId="5B9C71E9" w14:textId="77777777" w:rsidR="00A25847" w:rsidRPr="005D7C97" w:rsidRDefault="00A25847" w:rsidP="008E38AE">
      <w:pPr>
        <w:spacing w:after="0" w:line="240" w:lineRule="auto"/>
        <w:ind w:right="102"/>
        <w:jc w:val="right"/>
        <w:rPr>
          <w:rFonts w:ascii="Roboto" w:hAnsi="Roboto"/>
          <w:b/>
          <w:color w:val="C21B17"/>
          <w:sz w:val="18"/>
        </w:rPr>
      </w:pPr>
    </w:p>
    <w:p w14:paraId="4F9C8AAA" w14:textId="77777777" w:rsidR="00A25847" w:rsidRPr="005D7C97" w:rsidRDefault="00A25847" w:rsidP="008E38AE">
      <w:pPr>
        <w:spacing w:after="0" w:line="240" w:lineRule="auto"/>
        <w:ind w:right="102"/>
        <w:jc w:val="right"/>
        <w:rPr>
          <w:rFonts w:ascii="Roboto" w:hAnsi="Roboto"/>
          <w:b/>
          <w:color w:val="C21B17"/>
          <w:sz w:val="18"/>
        </w:rPr>
      </w:pPr>
    </w:p>
    <w:p w14:paraId="34DE2137" w14:textId="77777777" w:rsidR="00A25847" w:rsidRPr="005D7C97" w:rsidRDefault="00A25847" w:rsidP="008E38AE">
      <w:pPr>
        <w:spacing w:after="0" w:line="240" w:lineRule="auto"/>
        <w:ind w:right="102"/>
        <w:jc w:val="right"/>
        <w:rPr>
          <w:rFonts w:ascii="Roboto" w:hAnsi="Roboto"/>
        </w:rPr>
      </w:pPr>
    </w:p>
    <w:p w14:paraId="6197CCCE" w14:textId="77777777" w:rsidR="00A25847" w:rsidRPr="005D7C97" w:rsidRDefault="00A25847" w:rsidP="008E38AE">
      <w:pPr>
        <w:spacing w:after="0" w:line="240" w:lineRule="auto"/>
        <w:ind w:right="102"/>
        <w:jc w:val="right"/>
        <w:rPr>
          <w:rFonts w:ascii="Roboto" w:hAnsi="Roboto"/>
        </w:rPr>
      </w:pPr>
    </w:p>
    <w:p w14:paraId="3AA140D4" w14:textId="6D8DE8EC" w:rsidR="003044FD" w:rsidRPr="005D7C97" w:rsidRDefault="00FE5DFE" w:rsidP="00404F00">
      <w:pPr>
        <w:spacing w:after="0" w:line="240" w:lineRule="auto"/>
        <w:ind w:right="760"/>
        <w:jc w:val="center"/>
        <w:rPr>
          <w:rFonts w:ascii="Roboto" w:hAnsi="Roboto"/>
          <w:b/>
          <w:bCs/>
          <w:color w:val="C21B17"/>
          <w:sz w:val="42"/>
        </w:rPr>
      </w:pPr>
      <w:r w:rsidRPr="005D7C97">
        <w:rPr>
          <w:rFonts w:ascii="Roboto" w:hAnsi="Roboto"/>
          <w:b/>
          <w:bCs/>
          <w:color w:val="C21B17"/>
          <w:sz w:val="42"/>
        </w:rPr>
        <w:t>Generali continúa logrando un fuerte crecimiento en el resultado operativo impulsado por todos los segmentos de negocio</w:t>
      </w:r>
    </w:p>
    <w:p w14:paraId="0340756F" w14:textId="77777777" w:rsidR="00FE5DFE" w:rsidRPr="005D7C97" w:rsidRDefault="00FE5DFE" w:rsidP="00A97BEE">
      <w:pPr>
        <w:spacing w:after="0" w:line="240" w:lineRule="auto"/>
        <w:ind w:right="760"/>
        <w:rPr>
          <w:rFonts w:ascii="Roboto" w:hAnsi="Roboto"/>
          <w:b/>
          <w:bCs/>
          <w:color w:val="C21B17"/>
          <w:sz w:val="42"/>
        </w:rPr>
      </w:pPr>
    </w:p>
    <w:p w14:paraId="07B4576D" w14:textId="00FFFB84" w:rsidR="004150EA" w:rsidRPr="005D7C97" w:rsidRDefault="004150EA" w:rsidP="00A97BEE">
      <w:pPr>
        <w:pStyle w:val="Prrafodelista"/>
        <w:numPr>
          <w:ilvl w:val="0"/>
          <w:numId w:val="18"/>
        </w:numPr>
        <w:tabs>
          <w:tab w:val="clear" w:pos="720"/>
        </w:tabs>
        <w:spacing w:after="0" w:line="240" w:lineRule="auto"/>
        <w:ind w:right="760"/>
        <w:rPr>
          <w:rFonts w:ascii="Roboto" w:hAnsi="Roboto"/>
          <w:color w:val="646464"/>
          <w:sz w:val="25"/>
        </w:rPr>
      </w:pPr>
      <w:r w:rsidRPr="005D7C97">
        <w:rPr>
          <w:rFonts w:ascii="Roboto" w:hAnsi="Roboto"/>
          <w:b/>
          <w:bCs/>
          <w:color w:val="646464"/>
          <w:sz w:val="25"/>
        </w:rPr>
        <w:t>Se confirma una sólida posición de capital.</w:t>
      </w:r>
    </w:p>
    <w:p w14:paraId="1FE417B8" w14:textId="6022B83F" w:rsidR="0017563F" w:rsidRPr="0017563F" w:rsidRDefault="0017563F" w:rsidP="00A97BEE">
      <w:pPr>
        <w:pStyle w:val="Prrafodelista"/>
        <w:numPr>
          <w:ilvl w:val="0"/>
          <w:numId w:val="18"/>
        </w:numPr>
        <w:tabs>
          <w:tab w:val="clear" w:pos="720"/>
        </w:tabs>
        <w:spacing w:after="0" w:line="240" w:lineRule="auto"/>
        <w:ind w:right="760"/>
        <w:rPr>
          <w:rFonts w:ascii="Roboto" w:hAnsi="Roboto"/>
          <w:color w:val="646464"/>
          <w:sz w:val="25"/>
        </w:rPr>
      </w:pPr>
      <w:r w:rsidRPr="0017563F">
        <w:rPr>
          <w:rFonts w:ascii="Roboto" w:hAnsi="Roboto"/>
          <w:color w:val="646464"/>
          <w:sz w:val="25"/>
        </w:rPr>
        <w:t>Las primas emitidas brutas crecieron significativamente a € 70</w:t>
      </w:r>
      <w:r w:rsidR="00734E68" w:rsidRPr="005D7C97">
        <w:rPr>
          <w:rFonts w:ascii="Roboto" w:hAnsi="Roboto"/>
          <w:color w:val="646464"/>
          <w:sz w:val="25"/>
        </w:rPr>
        <w:t>,</w:t>
      </w:r>
      <w:r w:rsidRPr="0017563F">
        <w:rPr>
          <w:rFonts w:ascii="Roboto" w:hAnsi="Roboto"/>
          <w:color w:val="646464"/>
          <w:sz w:val="25"/>
        </w:rPr>
        <w:t>7 mil millones (+18</w:t>
      </w:r>
      <w:r w:rsidR="00734E68" w:rsidRPr="005D7C97">
        <w:rPr>
          <w:rFonts w:ascii="Roboto" w:hAnsi="Roboto"/>
          <w:color w:val="646464"/>
          <w:sz w:val="25"/>
        </w:rPr>
        <w:t>,</w:t>
      </w:r>
      <w:r w:rsidRPr="0017563F">
        <w:rPr>
          <w:rFonts w:ascii="Roboto" w:hAnsi="Roboto"/>
          <w:color w:val="646464"/>
          <w:sz w:val="25"/>
        </w:rPr>
        <w:t>1%), impulsadas tanto por Vida (+23</w:t>
      </w:r>
      <w:r w:rsidR="00734E68" w:rsidRPr="005D7C97">
        <w:rPr>
          <w:rFonts w:ascii="Roboto" w:hAnsi="Roboto"/>
          <w:color w:val="646464"/>
          <w:sz w:val="25"/>
        </w:rPr>
        <w:t>,</w:t>
      </w:r>
      <w:r w:rsidRPr="0017563F">
        <w:rPr>
          <w:rFonts w:ascii="Roboto" w:hAnsi="Roboto"/>
          <w:color w:val="646464"/>
          <w:sz w:val="25"/>
        </w:rPr>
        <w:t>3%) como por P&amp;C (+9</w:t>
      </w:r>
      <w:r w:rsidR="00734E68" w:rsidRPr="005D7C97">
        <w:rPr>
          <w:rFonts w:ascii="Roboto" w:hAnsi="Roboto"/>
          <w:color w:val="646464"/>
          <w:sz w:val="25"/>
        </w:rPr>
        <w:t>,</w:t>
      </w:r>
      <w:r w:rsidRPr="0017563F">
        <w:rPr>
          <w:rFonts w:ascii="Roboto" w:hAnsi="Roboto"/>
          <w:color w:val="646464"/>
          <w:sz w:val="25"/>
        </w:rPr>
        <w:t>8%).</w:t>
      </w:r>
    </w:p>
    <w:p w14:paraId="0C6EBE78" w14:textId="0E7E7797" w:rsidR="0017563F" w:rsidRPr="0017563F" w:rsidRDefault="0017563F" w:rsidP="00A97BEE">
      <w:pPr>
        <w:pStyle w:val="Prrafodelista"/>
        <w:numPr>
          <w:ilvl w:val="0"/>
          <w:numId w:val="18"/>
        </w:numPr>
        <w:tabs>
          <w:tab w:val="clear" w:pos="720"/>
        </w:tabs>
        <w:spacing w:after="0" w:line="240" w:lineRule="auto"/>
        <w:ind w:right="760"/>
        <w:rPr>
          <w:rFonts w:ascii="Roboto" w:hAnsi="Roboto"/>
          <w:color w:val="646464"/>
          <w:sz w:val="25"/>
        </w:rPr>
      </w:pPr>
      <w:r w:rsidRPr="0017563F">
        <w:rPr>
          <w:rFonts w:ascii="Roboto" w:hAnsi="Roboto"/>
          <w:color w:val="646464"/>
          <w:sz w:val="25"/>
        </w:rPr>
        <w:t>Los flujos netos de Vida aumentaron a € 6</w:t>
      </w:r>
      <w:r w:rsidR="00734E68" w:rsidRPr="005D7C97">
        <w:rPr>
          <w:rFonts w:ascii="Roboto" w:hAnsi="Roboto"/>
          <w:color w:val="646464"/>
          <w:sz w:val="25"/>
        </w:rPr>
        <w:t>,</w:t>
      </w:r>
      <w:r w:rsidRPr="0017563F">
        <w:rPr>
          <w:rFonts w:ascii="Roboto" w:hAnsi="Roboto"/>
          <w:color w:val="646464"/>
          <w:sz w:val="25"/>
        </w:rPr>
        <w:t xml:space="preserve">8 mil millones, provenientes completamente de protección y </w:t>
      </w:r>
      <w:proofErr w:type="spellStart"/>
      <w:r w:rsidRPr="0017563F">
        <w:rPr>
          <w:rFonts w:ascii="Roboto" w:hAnsi="Roboto"/>
          <w:color w:val="646464"/>
          <w:sz w:val="25"/>
        </w:rPr>
        <w:t>unit-linked</w:t>
      </w:r>
      <w:proofErr w:type="spellEnd"/>
      <w:r w:rsidRPr="0017563F">
        <w:rPr>
          <w:rFonts w:ascii="Roboto" w:hAnsi="Roboto"/>
          <w:color w:val="646464"/>
          <w:sz w:val="25"/>
        </w:rPr>
        <w:t>, en línea con la estrategia del Grupo.</w:t>
      </w:r>
    </w:p>
    <w:p w14:paraId="0F8DC628" w14:textId="3E9315C8" w:rsidR="0017563F" w:rsidRPr="0017563F" w:rsidRDefault="0017563F" w:rsidP="00A97BEE">
      <w:pPr>
        <w:pStyle w:val="Prrafodelista"/>
        <w:numPr>
          <w:ilvl w:val="0"/>
          <w:numId w:val="18"/>
        </w:numPr>
        <w:tabs>
          <w:tab w:val="clear" w:pos="720"/>
        </w:tabs>
        <w:spacing w:after="0" w:line="240" w:lineRule="auto"/>
        <w:ind w:right="760"/>
        <w:rPr>
          <w:rFonts w:ascii="Roboto" w:hAnsi="Roboto"/>
          <w:color w:val="646464"/>
          <w:sz w:val="25"/>
        </w:rPr>
      </w:pPr>
      <w:r w:rsidRPr="0017563F">
        <w:rPr>
          <w:rFonts w:ascii="Roboto" w:hAnsi="Roboto"/>
          <w:color w:val="646464"/>
          <w:sz w:val="25"/>
        </w:rPr>
        <w:t>Crecimiento continuo en el resultado operativo de P&amp;C (+2</w:t>
      </w:r>
      <w:r w:rsidR="00734E68" w:rsidRPr="005D7C97">
        <w:rPr>
          <w:rFonts w:ascii="Roboto" w:hAnsi="Roboto"/>
          <w:color w:val="646464"/>
          <w:sz w:val="25"/>
        </w:rPr>
        <w:t>,</w:t>
      </w:r>
      <w:r w:rsidRPr="0017563F">
        <w:rPr>
          <w:rFonts w:ascii="Roboto" w:hAnsi="Roboto"/>
          <w:color w:val="646464"/>
          <w:sz w:val="25"/>
        </w:rPr>
        <w:t>5%) a pesar del impacto significativo de catástrofes naturales.</w:t>
      </w:r>
    </w:p>
    <w:p w14:paraId="4CF7A7B9" w14:textId="13C8520A" w:rsidR="0017563F" w:rsidRPr="0017563F" w:rsidRDefault="0017563F" w:rsidP="00A97BEE">
      <w:pPr>
        <w:pStyle w:val="Prrafodelista"/>
        <w:numPr>
          <w:ilvl w:val="0"/>
          <w:numId w:val="18"/>
        </w:numPr>
        <w:tabs>
          <w:tab w:val="clear" w:pos="720"/>
        </w:tabs>
        <w:spacing w:after="0" w:line="240" w:lineRule="auto"/>
        <w:ind w:right="760"/>
        <w:rPr>
          <w:rFonts w:ascii="Roboto" w:hAnsi="Roboto"/>
          <w:color w:val="646464"/>
          <w:sz w:val="25"/>
        </w:rPr>
      </w:pPr>
      <w:proofErr w:type="gramStart"/>
      <w:r w:rsidRPr="0017563F">
        <w:rPr>
          <w:rFonts w:ascii="Roboto" w:hAnsi="Roboto"/>
          <w:color w:val="646464"/>
          <w:sz w:val="25"/>
        </w:rPr>
        <w:t>Ratio combinado</w:t>
      </w:r>
      <w:proofErr w:type="gramEnd"/>
      <w:r w:rsidRPr="0017563F">
        <w:rPr>
          <w:rFonts w:ascii="Roboto" w:hAnsi="Roboto"/>
          <w:color w:val="646464"/>
          <w:sz w:val="25"/>
        </w:rPr>
        <w:t xml:space="preserve"> (</w:t>
      </w:r>
      <w:proofErr w:type="spellStart"/>
      <w:r w:rsidRPr="0017563F">
        <w:rPr>
          <w:rFonts w:ascii="Roboto" w:hAnsi="Roboto"/>
          <w:color w:val="646464"/>
          <w:sz w:val="25"/>
        </w:rPr>
        <w:t>CoR</w:t>
      </w:r>
      <w:proofErr w:type="spellEnd"/>
      <w:r w:rsidRPr="0017563F">
        <w:rPr>
          <w:rFonts w:ascii="Roboto" w:hAnsi="Roboto"/>
          <w:color w:val="646464"/>
          <w:sz w:val="25"/>
        </w:rPr>
        <w:t>) en 94</w:t>
      </w:r>
      <w:r w:rsidR="00ED7F18" w:rsidRPr="005D7C97">
        <w:rPr>
          <w:rFonts w:ascii="Roboto" w:hAnsi="Roboto"/>
          <w:color w:val="646464"/>
          <w:sz w:val="25"/>
        </w:rPr>
        <w:t>,</w:t>
      </w:r>
      <w:r w:rsidRPr="0017563F">
        <w:rPr>
          <w:rFonts w:ascii="Roboto" w:hAnsi="Roboto"/>
          <w:color w:val="646464"/>
          <w:sz w:val="25"/>
        </w:rPr>
        <w:t>0% (-0</w:t>
      </w:r>
      <w:r w:rsidR="00734E68" w:rsidRPr="005D7C97">
        <w:rPr>
          <w:rFonts w:ascii="Roboto" w:hAnsi="Roboto"/>
          <w:color w:val="646464"/>
          <w:sz w:val="25"/>
        </w:rPr>
        <w:t>,</w:t>
      </w:r>
      <w:r w:rsidRPr="0017563F">
        <w:rPr>
          <w:rFonts w:ascii="Roboto" w:hAnsi="Roboto"/>
          <w:color w:val="646464"/>
          <w:sz w:val="25"/>
        </w:rPr>
        <w:t xml:space="preserve">3 p.p.). </w:t>
      </w:r>
      <w:proofErr w:type="spellStart"/>
      <w:r w:rsidRPr="0017563F">
        <w:rPr>
          <w:rFonts w:ascii="Roboto" w:hAnsi="Roboto"/>
          <w:color w:val="646464"/>
          <w:sz w:val="25"/>
        </w:rPr>
        <w:t>CoR</w:t>
      </w:r>
      <w:proofErr w:type="spellEnd"/>
      <w:r w:rsidRPr="0017563F">
        <w:rPr>
          <w:rFonts w:ascii="Roboto" w:hAnsi="Roboto"/>
          <w:color w:val="646464"/>
          <w:sz w:val="25"/>
        </w:rPr>
        <w:t xml:space="preserve"> no descontado en 96.3% (-1</w:t>
      </w:r>
      <w:r w:rsidR="00734E68" w:rsidRPr="005D7C97">
        <w:rPr>
          <w:rFonts w:ascii="Roboto" w:hAnsi="Roboto"/>
          <w:color w:val="646464"/>
          <w:sz w:val="25"/>
        </w:rPr>
        <w:t>,</w:t>
      </w:r>
      <w:r w:rsidRPr="0017563F">
        <w:rPr>
          <w:rFonts w:ascii="Roboto" w:hAnsi="Roboto"/>
          <w:color w:val="646464"/>
          <w:sz w:val="25"/>
        </w:rPr>
        <w:t xml:space="preserve">4 p.p.) gracias al fuerte desempeño del </w:t>
      </w:r>
      <w:proofErr w:type="spellStart"/>
      <w:r w:rsidRPr="0017563F">
        <w:rPr>
          <w:rFonts w:ascii="Roboto" w:hAnsi="Roboto"/>
          <w:color w:val="646464"/>
          <w:sz w:val="25"/>
        </w:rPr>
        <w:t>CoR</w:t>
      </w:r>
      <w:proofErr w:type="spellEnd"/>
      <w:r w:rsidRPr="0017563F">
        <w:rPr>
          <w:rFonts w:ascii="Roboto" w:hAnsi="Roboto"/>
          <w:color w:val="646464"/>
          <w:sz w:val="25"/>
        </w:rPr>
        <w:t xml:space="preserve"> no descontado del año </w:t>
      </w:r>
      <w:r w:rsidR="007871F1">
        <w:rPr>
          <w:rFonts w:ascii="Roboto" w:hAnsi="Roboto"/>
          <w:color w:val="646464"/>
          <w:sz w:val="25"/>
        </w:rPr>
        <w:t>corriente</w:t>
      </w:r>
      <w:r w:rsidR="007871F1" w:rsidRPr="0017563F">
        <w:rPr>
          <w:rFonts w:ascii="Roboto" w:hAnsi="Roboto"/>
          <w:color w:val="646464"/>
          <w:sz w:val="25"/>
        </w:rPr>
        <w:t xml:space="preserve"> </w:t>
      </w:r>
      <w:r w:rsidRPr="0017563F">
        <w:rPr>
          <w:rFonts w:ascii="Roboto" w:hAnsi="Roboto"/>
          <w:color w:val="646464"/>
          <w:sz w:val="25"/>
        </w:rPr>
        <w:t>(-2</w:t>
      </w:r>
      <w:r w:rsidR="00734E68" w:rsidRPr="005D7C97">
        <w:rPr>
          <w:rFonts w:ascii="Roboto" w:hAnsi="Roboto"/>
          <w:color w:val="646464"/>
          <w:sz w:val="25"/>
        </w:rPr>
        <w:t>,</w:t>
      </w:r>
      <w:r w:rsidRPr="0017563F">
        <w:rPr>
          <w:rFonts w:ascii="Roboto" w:hAnsi="Roboto"/>
          <w:color w:val="646464"/>
          <w:sz w:val="25"/>
        </w:rPr>
        <w:t>2 p.p.).</w:t>
      </w:r>
    </w:p>
    <w:p w14:paraId="53EA5114" w14:textId="4E932AE9" w:rsidR="0017563F" w:rsidRPr="0017563F" w:rsidRDefault="0017563F" w:rsidP="00A97BEE">
      <w:pPr>
        <w:pStyle w:val="Prrafodelista"/>
        <w:numPr>
          <w:ilvl w:val="0"/>
          <w:numId w:val="18"/>
        </w:numPr>
        <w:tabs>
          <w:tab w:val="clear" w:pos="720"/>
        </w:tabs>
        <w:spacing w:after="0" w:line="240" w:lineRule="auto"/>
        <w:ind w:right="760"/>
        <w:rPr>
          <w:rFonts w:ascii="Roboto" w:hAnsi="Roboto"/>
          <w:color w:val="646464"/>
          <w:sz w:val="25"/>
        </w:rPr>
      </w:pPr>
      <w:r w:rsidRPr="0017563F">
        <w:rPr>
          <w:rFonts w:ascii="Roboto" w:hAnsi="Roboto"/>
          <w:color w:val="646464"/>
          <w:sz w:val="25"/>
        </w:rPr>
        <w:t>Fuerte crecimiento en el resultado operativo a € 5</w:t>
      </w:r>
      <w:r w:rsidR="00300540" w:rsidRPr="005D7C97">
        <w:rPr>
          <w:rFonts w:ascii="Roboto" w:hAnsi="Roboto"/>
          <w:color w:val="646464"/>
          <w:sz w:val="25"/>
        </w:rPr>
        <w:t>,</w:t>
      </w:r>
      <w:r w:rsidRPr="0017563F">
        <w:rPr>
          <w:rFonts w:ascii="Roboto" w:hAnsi="Roboto"/>
          <w:color w:val="646464"/>
          <w:sz w:val="25"/>
        </w:rPr>
        <w:t>4 mil millones (+7</w:t>
      </w:r>
      <w:r w:rsidR="00734E68" w:rsidRPr="005D7C97">
        <w:rPr>
          <w:rFonts w:ascii="Roboto" w:hAnsi="Roboto"/>
          <w:color w:val="646464"/>
          <w:sz w:val="25"/>
        </w:rPr>
        <w:t>,</w:t>
      </w:r>
      <w:r w:rsidRPr="0017563F">
        <w:rPr>
          <w:rFonts w:ascii="Roboto" w:hAnsi="Roboto"/>
          <w:color w:val="646464"/>
          <w:sz w:val="25"/>
        </w:rPr>
        <w:t>9%) impulsado principalmente por Vida y Gestión de Activos y Patrimonios.</w:t>
      </w:r>
    </w:p>
    <w:p w14:paraId="5F35432E" w14:textId="585936C6" w:rsidR="0017563F" w:rsidRPr="0017563F" w:rsidRDefault="0017563F" w:rsidP="00A97BEE">
      <w:pPr>
        <w:pStyle w:val="Prrafodelista"/>
        <w:numPr>
          <w:ilvl w:val="0"/>
          <w:numId w:val="18"/>
        </w:numPr>
        <w:tabs>
          <w:tab w:val="clear" w:pos="720"/>
        </w:tabs>
        <w:spacing w:after="0" w:line="240" w:lineRule="auto"/>
        <w:ind w:right="760"/>
        <w:rPr>
          <w:rFonts w:ascii="Roboto" w:hAnsi="Roboto"/>
          <w:color w:val="646464"/>
          <w:sz w:val="25"/>
        </w:rPr>
      </w:pPr>
      <w:r w:rsidRPr="0017563F">
        <w:rPr>
          <w:rFonts w:ascii="Roboto" w:hAnsi="Roboto"/>
          <w:color w:val="646464"/>
          <w:sz w:val="25"/>
        </w:rPr>
        <w:t>Resultado neto ajustado en € 2</w:t>
      </w:r>
      <w:r w:rsidR="00734E68" w:rsidRPr="005D7C97">
        <w:rPr>
          <w:rFonts w:ascii="Roboto" w:hAnsi="Roboto"/>
          <w:color w:val="646464"/>
          <w:sz w:val="25"/>
        </w:rPr>
        <w:t>,</w:t>
      </w:r>
      <w:r w:rsidRPr="0017563F">
        <w:rPr>
          <w:rFonts w:ascii="Roboto" w:hAnsi="Roboto"/>
          <w:color w:val="646464"/>
          <w:sz w:val="25"/>
        </w:rPr>
        <w:t>9 mil millones (-3</w:t>
      </w:r>
      <w:r w:rsidR="00734E68" w:rsidRPr="005D7C97">
        <w:rPr>
          <w:rFonts w:ascii="Roboto" w:hAnsi="Roboto"/>
          <w:color w:val="646464"/>
          <w:sz w:val="25"/>
        </w:rPr>
        <w:t>,</w:t>
      </w:r>
      <w:r w:rsidRPr="0017563F">
        <w:rPr>
          <w:rFonts w:ascii="Roboto" w:hAnsi="Roboto"/>
          <w:color w:val="646464"/>
          <w:sz w:val="25"/>
        </w:rPr>
        <w:t>3%); un aumento del 3</w:t>
      </w:r>
      <w:r w:rsidR="00734E68" w:rsidRPr="005D7C97">
        <w:rPr>
          <w:rFonts w:ascii="Roboto" w:hAnsi="Roboto"/>
          <w:color w:val="646464"/>
          <w:sz w:val="25"/>
        </w:rPr>
        <w:t>,</w:t>
      </w:r>
      <w:r w:rsidRPr="0017563F">
        <w:rPr>
          <w:rFonts w:ascii="Roboto" w:hAnsi="Roboto"/>
          <w:color w:val="646464"/>
          <w:sz w:val="25"/>
        </w:rPr>
        <w:t>4% excluyendo una ganancia de capital única positiva registrada en 2023. El resultado neto creció a € 3 mil millones (+5</w:t>
      </w:r>
      <w:r w:rsidR="00734E68" w:rsidRPr="005D7C97">
        <w:rPr>
          <w:rFonts w:ascii="Roboto" w:hAnsi="Roboto"/>
          <w:color w:val="646464"/>
          <w:sz w:val="25"/>
        </w:rPr>
        <w:t>,</w:t>
      </w:r>
      <w:r w:rsidRPr="0017563F">
        <w:rPr>
          <w:rFonts w:ascii="Roboto" w:hAnsi="Roboto"/>
          <w:color w:val="646464"/>
          <w:sz w:val="25"/>
        </w:rPr>
        <w:t>0%).</w:t>
      </w:r>
    </w:p>
    <w:p w14:paraId="195F3087" w14:textId="77777777" w:rsidR="0017563F" w:rsidRPr="005D7C97" w:rsidRDefault="0017563F" w:rsidP="00A97BEE">
      <w:pPr>
        <w:pStyle w:val="Prrafodelista"/>
        <w:numPr>
          <w:ilvl w:val="0"/>
          <w:numId w:val="18"/>
        </w:numPr>
        <w:tabs>
          <w:tab w:val="clear" w:pos="720"/>
        </w:tabs>
        <w:spacing w:after="0" w:line="240" w:lineRule="auto"/>
        <w:ind w:right="760"/>
        <w:rPr>
          <w:rFonts w:ascii="Roboto" w:hAnsi="Roboto"/>
          <w:color w:val="646464"/>
          <w:sz w:val="25"/>
        </w:rPr>
      </w:pPr>
      <w:r w:rsidRPr="0017563F">
        <w:rPr>
          <w:rFonts w:ascii="Roboto" w:hAnsi="Roboto"/>
          <w:color w:val="646464"/>
          <w:sz w:val="25"/>
        </w:rPr>
        <w:t xml:space="preserve">Se confirma una sólida posición de capital, con </w:t>
      </w:r>
      <w:proofErr w:type="gramStart"/>
      <w:r w:rsidRPr="0017563F">
        <w:rPr>
          <w:rFonts w:ascii="Roboto" w:hAnsi="Roboto"/>
          <w:color w:val="646464"/>
          <w:sz w:val="25"/>
        </w:rPr>
        <w:t>un ratio</w:t>
      </w:r>
      <w:proofErr w:type="gramEnd"/>
      <w:r w:rsidRPr="0017563F">
        <w:rPr>
          <w:rFonts w:ascii="Roboto" w:hAnsi="Roboto"/>
          <w:color w:val="646464"/>
          <w:sz w:val="25"/>
        </w:rPr>
        <w:t xml:space="preserve"> de solvencia del 209% (220% FY2023).</w:t>
      </w:r>
    </w:p>
    <w:p w14:paraId="47A1E1E3" w14:textId="1C5B9942" w:rsidR="00C3430E" w:rsidRPr="0017563F" w:rsidRDefault="00C3430E" w:rsidP="00A97BEE">
      <w:pPr>
        <w:pStyle w:val="Prrafodelista"/>
        <w:numPr>
          <w:ilvl w:val="0"/>
          <w:numId w:val="18"/>
        </w:numPr>
        <w:tabs>
          <w:tab w:val="clear" w:pos="720"/>
        </w:tabs>
        <w:spacing w:after="0" w:line="240" w:lineRule="auto"/>
        <w:ind w:right="760"/>
        <w:rPr>
          <w:rFonts w:ascii="Roboto" w:hAnsi="Roboto"/>
          <w:color w:val="646464"/>
          <w:sz w:val="25"/>
        </w:rPr>
      </w:pPr>
      <w:r w:rsidRPr="005D7C97">
        <w:rPr>
          <w:rFonts w:ascii="Roboto" w:hAnsi="Roboto"/>
          <w:color w:val="646464"/>
          <w:sz w:val="25"/>
        </w:rPr>
        <w:t>Se presenta la información financiera al 30 de septiembre de 2024</w:t>
      </w:r>
      <w:r w:rsidRPr="005D7C97">
        <w:rPr>
          <w:rFonts w:ascii="Roboto" w:hAnsi="Roboto"/>
          <w:vertAlign w:val="superscript"/>
        </w:rPr>
        <w:footnoteReference w:id="2"/>
      </w:r>
      <w:r w:rsidR="00140B25">
        <w:rPr>
          <w:rFonts w:ascii="Roboto" w:hAnsi="Roboto"/>
          <w:color w:val="646464"/>
          <w:sz w:val="25"/>
        </w:rPr>
        <w:t xml:space="preserve"> (9M2024)</w:t>
      </w:r>
      <w:r w:rsidRPr="005D7C97">
        <w:rPr>
          <w:rFonts w:ascii="Roboto" w:hAnsi="Roboto"/>
          <w:color w:val="646464"/>
          <w:sz w:val="25"/>
        </w:rPr>
        <w:t>.</w:t>
      </w:r>
    </w:p>
    <w:p w14:paraId="10D3C24D" w14:textId="77777777" w:rsidR="00CD7F6E" w:rsidRPr="005D7C97" w:rsidRDefault="00CD7F6E" w:rsidP="008E38AE">
      <w:pPr>
        <w:spacing w:after="0" w:line="240" w:lineRule="auto"/>
        <w:ind w:right="760"/>
        <w:rPr>
          <w:rFonts w:ascii="Roboto" w:hAnsi="Roboto"/>
          <w:color w:val="646464"/>
          <w:sz w:val="25"/>
        </w:rPr>
      </w:pPr>
    </w:p>
    <w:p w14:paraId="1217492A" w14:textId="10C26A41" w:rsidR="008B7998" w:rsidRPr="005D7C97" w:rsidRDefault="008B7998" w:rsidP="008E38AE">
      <w:pPr>
        <w:spacing w:after="0" w:line="240" w:lineRule="auto"/>
        <w:ind w:right="760"/>
        <w:rPr>
          <w:rFonts w:ascii="Roboto" w:hAnsi="Roboto"/>
          <w:color w:val="646464"/>
          <w:szCs w:val="18"/>
        </w:rPr>
      </w:pPr>
      <w:r w:rsidRPr="005D7C97">
        <w:rPr>
          <w:rFonts w:ascii="Roboto" w:hAnsi="Roboto"/>
          <w:b/>
          <w:bCs/>
          <w:color w:val="646464"/>
          <w:szCs w:val="18"/>
        </w:rPr>
        <w:t>Enlace a material ilustrativo</w:t>
      </w:r>
      <w:r w:rsidRPr="005D7C97">
        <w:rPr>
          <w:rFonts w:ascii="Roboto" w:hAnsi="Roboto"/>
          <w:color w:val="646464"/>
          <w:szCs w:val="18"/>
        </w:rPr>
        <w:t xml:space="preserve">: </w:t>
      </w:r>
      <w:hyperlink r:id="rId12" w:history="1">
        <w:r w:rsidR="002555A3" w:rsidRPr="005D7C97">
          <w:rPr>
            <w:rStyle w:val="Hipervnculo"/>
            <w:rFonts w:ascii="Roboto" w:hAnsi="Roboto"/>
          </w:rPr>
          <w:t>Enlace</w:t>
        </w:r>
      </w:hyperlink>
    </w:p>
    <w:p w14:paraId="48F962BB" w14:textId="77777777" w:rsidR="008B7998" w:rsidRPr="005D7C97" w:rsidRDefault="008B7998" w:rsidP="008E38AE">
      <w:pPr>
        <w:spacing w:after="0" w:line="240" w:lineRule="auto"/>
        <w:ind w:right="760"/>
        <w:rPr>
          <w:rFonts w:ascii="Roboto" w:hAnsi="Roboto"/>
          <w:color w:val="646464"/>
          <w:sz w:val="25"/>
        </w:rPr>
      </w:pPr>
    </w:p>
    <w:p w14:paraId="4DF3ECB7" w14:textId="190701EA" w:rsidR="00B043F9" w:rsidRPr="005D7C97" w:rsidRDefault="00B043F9" w:rsidP="00B043F9">
      <w:pPr>
        <w:spacing w:after="0" w:line="240" w:lineRule="auto"/>
        <w:ind w:right="760"/>
        <w:rPr>
          <w:rFonts w:ascii="Roboto" w:hAnsi="Roboto"/>
        </w:rPr>
      </w:pPr>
      <w:r w:rsidRPr="005D7C97">
        <w:rPr>
          <w:rFonts w:ascii="Roboto" w:hAnsi="Roboto"/>
          <w:b/>
          <w:bCs/>
        </w:rPr>
        <w:t>Turín</w:t>
      </w:r>
      <w:r w:rsidRPr="005D7C97">
        <w:rPr>
          <w:rFonts w:ascii="Roboto" w:eastAsia="Times New Roman" w:hAnsi="Roboto" w:cs="Times New Roman"/>
          <w:color w:val="111111"/>
          <w:kern w:val="0"/>
          <w14:ligatures w14:val="none"/>
        </w:rPr>
        <w:t xml:space="preserve"> - </w:t>
      </w:r>
      <w:r w:rsidRPr="005D7C97">
        <w:rPr>
          <w:rFonts w:ascii="Roboto" w:hAnsi="Roboto"/>
        </w:rPr>
        <w:t xml:space="preserve">En una reunión presidida por Andrea </w:t>
      </w:r>
      <w:proofErr w:type="spellStart"/>
      <w:r w:rsidRPr="005D7C97">
        <w:rPr>
          <w:rFonts w:ascii="Roboto" w:hAnsi="Roboto"/>
        </w:rPr>
        <w:t>Sironi</w:t>
      </w:r>
      <w:proofErr w:type="spellEnd"/>
      <w:r w:rsidRPr="005D7C97">
        <w:rPr>
          <w:rFonts w:ascii="Roboto" w:hAnsi="Roboto"/>
        </w:rPr>
        <w:t>, el Consejo de Administración de Generali aprobó la Información Financiera del Grupo Generali al 30 de septiembre de 2024</w:t>
      </w:r>
      <w:r w:rsidR="00A61F1B" w:rsidRPr="005D7C97">
        <w:rPr>
          <w:rFonts w:ascii="Roboto" w:hAnsi="Roboto"/>
          <w:vertAlign w:val="superscript"/>
        </w:rPr>
        <w:footnoteReference w:id="3"/>
      </w:r>
      <w:r w:rsidRPr="005D7C97">
        <w:rPr>
          <w:rFonts w:ascii="Roboto" w:hAnsi="Roboto"/>
        </w:rPr>
        <w:t>.</w:t>
      </w:r>
    </w:p>
    <w:p w14:paraId="21CD052B" w14:textId="77777777" w:rsidR="00B043F9" w:rsidRPr="005D7C97" w:rsidRDefault="00B043F9" w:rsidP="00B043F9">
      <w:pPr>
        <w:spacing w:after="0" w:line="240" w:lineRule="auto"/>
        <w:ind w:right="760"/>
        <w:jc w:val="both"/>
        <w:rPr>
          <w:rFonts w:ascii="Roboto" w:eastAsia="Times New Roman" w:hAnsi="Roboto" w:cs="Times New Roman"/>
          <w:color w:val="111111"/>
          <w:kern w:val="0"/>
          <w14:ligatures w14:val="none"/>
        </w:rPr>
      </w:pPr>
    </w:p>
    <w:p w14:paraId="3ABC4E4C" w14:textId="77777777" w:rsidR="00A97BEE" w:rsidRPr="005D7C97" w:rsidRDefault="00A97BEE" w:rsidP="00A97BEE">
      <w:pPr>
        <w:spacing w:after="0" w:line="240" w:lineRule="auto"/>
        <w:ind w:right="760"/>
        <w:rPr>
          <w:rFonts w:ascii="Roboto" w:hAnsi="Roboto"/>
        </w:rPr>
      </w:pPr>
      <w:r w:rsidRPr="005D7C97">
        <w:rPr>
          <w:rFonts w:ascii="Roboto" w:hAnsi="Roboto"/>
          <w:b/>
          <w:bCs/>
        </w:rPr>
        <w:t>Cristiano Borean</w:t>
      </w:r>
      <w:r w:rsidRPr="005D7C97">
        <w:rPr>
          <w:rFonts w:ascii="Roboto" w:hAnsi="Roboto"/>
        </w:rPr>
        <w:t>, CFO del Grupo Generali, dijo: “</w:t>
      </w:r>
      <w:r w:rsidRPr="005D7C97">
        <w:rPr>
          <w:rFonts w:ascii="Roboto" w:hAnsi="Roboto"/>
          <w:i/>
          <w:iCs/>
        </w:rPr>
        <w:t>En el tercer trimestre de 2024, Generali continuó logrando un fuerte crecimiento en el resultado operativo impulsado por el desempeño de todos los segmentos de negocio. Se mantuvo la tendencia muy positiva en los flujos netos de Vida a lo largo del año. También logramos un mayor crecimiento en la rentabilidad de P&amp;C a pesar del alto impacto de las catástrofes naturales. La Gestión de Activos y Patrimonios contribuyó significativamente, demostrando la fortaleza de nuestro modelo de negocio. Gracias a nuestro enfoque en la diversificación de las fuentes de beneficios, seguimos cumpliendo en un entorno global complejo y en evolución. De cara al futuro, estamos completamente en camino de completar con éxito el plan ‘</w:t>
      </w:r>
      <w:proofErr w:type="spellStart"/>
      <w:r w:rsidRPr="005D7C97">
        <w:rPr>
          <w:rFonts w:ascii="Roboto" w:hAnsi="Roboto"/>
          <w:i/>
          <w:iCs/>
        </w:rPr>
        <w:t>Lifetime</w:t>
      </w:r>
      <w:proofErr w:type="spellEnd"/>
      <w:r w:rsidRPr="005D7C97">
        <w:rPr>
          <w:rFonts w:ascii="Roboto" w:hAnsi="Roboto"/>
          <w:i/>
          <w:iCs/>
        </w:rPr>
        <w:t xml:space="preserve"> </w:t>
      </w:r>
      <w:proofErr w:type="spellStart"/>
      <w:r w:rsidRPr="005D7C97">
        <w:rPr>
          <w:rFonts w:ascii="Roboto" w:hAnsi="Roboto"/>
          <w:i/>
          <w:iCs/>
        </w:rPr>
        <w:t>Partner</w:t>
      </w:r>
      <w:proofErr w:type="spellEnd"/>
      <w:r w:rsidRPr="005D7C97">
        <w:rPr>
          <w:rFonts w:ascii="Roboto" w:hAnsi="Roboto"/>
          <w:i/>
          <w:iCs/>
        </w:rPr>
        <w:t xml:space="preserve"> 24: </w:t>
      </w:r>
      <w:proofErr w:type="spellStart"/>
      <w:r w:rsidRPr="005D7C97">
        <w:rPr>
          <w:rFonts w:ascii="Roboto" w:hAnsi="Roboto"/>
          <w:i/>
          <w:iCs/>
        </w:rPr>
        <w:t>Driving</w:t>
      </w:r>
      <w:proofErr w:type="spellEnd"/>
      <w:r w:rsidRPr="005D7C97">
        <w:rPr>
          <w:rFonts w:ascii="Roboto" w:hAnsi="Roboto"/>
          <w:i/>
          <w:iCs/>
        </w:rPr>
        <w:t xml:space="preserve"> </w:t>
      </w:r>
      <w:proofErr w:type="spellStart"/>
      <w:r w:rsidRPr="005D7C97">
        <w:rPr>
          <w:rFonts w:ascii="Roboto" w:hAnsi="Roboto"/>
          <w:i/>
          <w:iCs/>
        </w:rPr>
        <w:t>Growth</w:t>
      </w:r>
      <w:proofErr w:type="spellEnd"/>
      <w:r w:rsidRPr="005D7C97">
        <w:rPr>
          <w:rFonts w:ascii="Roboto" w:hAnsi="Roboto"/>
          <w:i/>
          <w:iCs/>
        </w:rPr>
        <w:t>’ y estamos trabajando en nuestra nueva estrategia que se presentará el 30 de enero de 2025</w:t>
      </w:r>
      <w:r w:rsidRPr="005D7C97">
        <w:rPr>
          <w:rFonts w:ascii="Roboto" w:hAnsi="Roboto"/>
        </w:rPr>
        <w:t>.”</w:t>
      </w:r>
    </w:p>
    <w:p w14:paraId="65148BBB" w14:textId="77777777" w:rsidR="00A97BEE" w:rsidRPr="005D7C97" w:rsidRDefault="00A97BEE" w:rsidP="00A97BEE">
      <w:pPr>
        <w:spacing w:after="0" w:line="240" w:lineRule="auto"/>
        <w:ind w:right="760"/>
        <w:rPr>
          <w:rFonts w:ascii="Roboto" w:hAnsi="Roboto"/>
        </w:rPr>
      </w:pPr>
    </w:p>
    <w:p w14:paraId="604161C5" w14:textId="47270EE0" w:rsidR="00A97BEE" w:rsidRPr="005D7C97" w:rsidRDefault="00534D07" w:rsidP="00476FBB">
      <w:pPr>
        <w:spacing w:after="0" w:line="240" w:lineRule="auto"/>
        <w:ind w:right="760"/>
        <w:jc w:val="both"/>
        <w:rPr>
          <w:rFonts w:ascii="Roboto" w:eastAsia="Times New Roman" w:hAnsi="Roboto" w:cs="Times New Roman"/>
          <w:b/>
          <w:bCs/>
          <w:color w:val="C00000"/>
          <w:kern w:val="0"/>
          <w:sz w:val="26"/>
          <w:szCs w:val="26"/>
          <w14:ligatures w14:val="none"/>
        </w:rPr>
      </w:pPr>
      <w:r w:rsidRPr="005D7C97">
        <w:rPr>
          <w:rFonts w:ascii="Roboto" w:eastAsia="Times New Roman" w:hAnsi="Roboto" w:cs="Times New Roman"/>
          <w:b/>
          <w:bCs/>
          <w:color w:val="C00000"/>
          <w:kern w:val="0"/>
          <w:sz w:val="26"/>
          <w:szCs w:val="26"/>
          <w14:ligatures w14:val="none"/>
        </w:rPr>
        <w:lastRenderedPageBreak/>
        <w:t>RESUMEN EJECUTIVO</w:t>
      </w:r>
      <w:r w:rsidR="00A97BEE" w:rsidRPr="005D7C97">
        <w:rPr>
          <w:rFonts w:ascii="Roboto" w:eastAsia="Times New Roman" w:hAnsi="Roboto" w:cs="Times New Roman"/>
          <w:color w:val="C00000"/>
          <w:kern w:val="0"/>
          <w:sz w:val="26"/>
          <w:szCs w:val="26"/>
          <w:vertAlign w:val="superscript"/>
          <w14:ligatures w14:val="none"/>
        </w:rPr>
        <w:footnoteReference w:id="4"/>
      </w:r>
    </w:p>
    <w:p w14:paraId="47509E6E" w14:textId="77777777" w:rsidR="00A97BEE" w:rsidRPr="005D7C97" w:rsidRDefault="00A97BEE" w:rsidP="00A97BEE">
      <w:pPr>
        <w:spacing w:after="0" w:line="240" w:lineRule="auto"/>
        <w:ind w:right="760"/>
        <w:rPr>
          <w:rFonts w:ascii="Roboto" w:hAnsi="Roboto"/>
          <w:b/>
          <w:bCs/>
          <w:color w:val="646464"/>
          <w:sz w:val="25"/>
        </w:rPr>
      </w:pPr>
    </w:p>
    <w:p w14:paraId="7ADAAFF5" w14:textId="3AA30298" w:rsidR="00A97BEE" w:rsidRPr="005D7C97" w:rsidRDefault="002D4366" w:rsidP="00A97BEE">
      <w:pPr>
        <w:spacing w:after="0" w:line="240" w:lineRule="auto"/>
        <w:ind w:right="760"/>
        <w:rPr>
          <w:rFonts w:ascii="Roboto" w:hAnsi="Roboto"/>
          <w:color w:val="646464"/>
          <w:sz w:val="25"/>
        </w:rPr>
      </w:pPr>
      <w:hyperlink r:id="rId13" w:history="1">
        <w:r w:rsidR="00E0675F" w:rsidRPr="005D7C97">
          <w:rPr>
            <w:rStyle w:val="Hipervnculo"/>
            <w:rFonts w:ascii="Roboto" w:hAnsi="Roboto"/>
            <w:sz w:val="25"/>
          </w:rPr>
          <w:t>Enlace a tabla con resumen ejecutivo</w:t>
        </w:r>
      </w:hyperlink>
    </w:p>
    <w:p w14:paraId="67441A92" w14:textId="77777777" w:rsidR="00A97BEE" w:rsidRPr="005D7C97" w:rsidRDefault="00A97BEE" w:rsidP="00B043F9">
      <w:pPr>
        <w:spacing w:after="0" w:line="240" w:lineRule="auto"/>
        <w:ind w:right="760"/>
        <w:jc w:val="both"/>
        <w:rPr>
          <w:rFonts w:ascii="Roboto" w:eastAsia="Times New Roman" w:hAnsi="Roboto" w:cs="Times New Roman"/>
          <w:color w:val="111111"/>
          <w:kern w:val="0"/>
          <w14:ligatures w14:val="none"/>
        </w:rPr>
      </w:pPr>
    </w:p>
    <w:p w14:paraId="514C108C" w14:textId="24BD2481" w:rsidR="00B043F9" w:rsidRPr="005D7C97" w:rsidRDefault="00B043F9" w:rsidP="00556469">
      <w:pPr>
        <w:spacing w:after="0" w:line="240" w:lineRule="auto"/>
        <w:ind w:right="760"/>
        <w:rPr>
          <w:rFonts w:ascii="Roboto" w:hAnsi="Roboto"/>
        </w:rPr>
      </w:pPr>
      <w:r w:rsidRPr="005D7C97">
        <w:rPr>
          <w:rFonts w:ascii="Roboto" w:hAnsi="Roboto"/>
        </w:rPr>
        <w:t xml:space="preserve">Las </w:t>
      </w:r>
      <w:r w:rsidRPr="005D7C97">
        <w:rPr>
          <w:rFonts w:ascii="Roboto" w:hAnsi="Roboto"/>
          <w:b/>
          <w:bCs/>
        </w:rPr>
        <w:t>primas emitidas brutas</w:t>
      </w:r>
      <w:r w:rsidRPr="005D7C97">
        <w:rPr>
          <w:rFonts w:ascii="Roboto" w:hAnsi="Roboto"/>
        </w:rPr>
        <w:t xml:space="preserve"> del Grupo aumentaron un 18</w:t>
      </w:r>
      <w:r w:rsidR="00D627B1" w:rsidRPr="005D7C97">
        <w:rPr>
          <w:rFonts w:ascii="Roboto" w:hAnsi="Roboto"/>
        </w:rPr>
        <w:t>,</w:t>
      </w:r>
      <w:r w:rsidRPr="005D7C97">
        <w:rPr>
          <w:rFonts w:ascii="Roboto" w:hAnsi="Roboto"/>
        </w:rPr>
        <w:t>1% hasta los € 70</w:t>
      </w:r>
      <w:r w:rsidR="00D627B1" w:rsidRPr="005D7C97">
        <w:rPr>
          <w:rFonts w:ascii="Roboto" w:hAnsi="Roboto"/>
        </w:rPr>
        <w:t>,</w:t>
      </w:r>
      <w:r w:rsidRPr="005D7C97">
        <w:rPr>
          <w:rFonts w:ascii="Roboto" w:hAnsi="Roboto"/>
        </w:rPr>
        <w:t xml:space="preserve">7 mil millones, gracias al sólido desempeño de los segmentos de Vida y P&amp;C. Los </w:t>
      </w:r>
      <w:r w:rsidRPr="005D7C97">
        <w:rPr>
          <w:rFonts w:ascii="Roboto" w:hAnsi="Roboto"/>
          <w:b/>
          <w:bCs/>
        </w:rPr>
        <w:t>flujos netos de Vida</w:t>
      </w:r>
      <w:r w:rsidRPr="005D7C97">
        <w:rPr>
          <w:rFonts w:ascii="Roboto" w:hAnsi="Roboto"/>
        </w:rPr>
        <w:t xml:space="preserve"> continuaron la tendencia positiva observada durante todo el año, alcanzando los € 6</w:t>
      </w:r>
      <w:r w:rsidR="00C73012">
        <w:rPr>
          <w:rFonts w:ascii="Roboto" w:hAnsi="Roboto"/>
        </w:rPr>
        <w:t>,</w:t>
      </w:r>
      <w:r w:rsidRPr="005D7C97">
        <w:rPr>
          <w:rFonts w:ascii="Roboto" w:hAnsi="Roboto"/>
        </w:rPr>
        <w:t xml:space="preserve">8 mil millones, provenientes completamente de protección y </w:t>
      </w:r>
      <w:proofErr w:type="spellStart"/>
      <w:r w:rsidRPr="005D7C97">
        <w:rPr>
          <w:rFonts w:ascii="Roboto" w:hAnsi="Roboto"/>
        </w:rPr>
        <w:t>unit-linked</w:t>
      </w:r>
      <w:proofErr w:type="spellEnd"/>
      <w:r w:rsidRPr="005D7C97">
        <w:rPr>
          <w:rFonts w:ascii="Roboto" w:hAnsi="Roboto"/>
        </w:rPr>
        <w:t>, en línea con la estrategia del Grupo.</w:t>
      </w:r>
    </w:p>
    <w:p w14:paraId="0A628C4F" w14:textId="77777777" w:rsidR="004E6C6E" w:rsidRPr="005D7C97" w:rsidRDefault="004E6C6E" w:rsidP="00556469">
      <w:pPr>
        <w:spacing w:after="0" w:line="240" w:lineRule="auto"/>
        <w:ind w:right="760"/>
        <w:rPr>
          <w:rFonts w:ascii="Roboto" w:hAnsi="Roboto"/>
        </w:rPr>
      </w:pPr>
    </w:p>
    <w:p w14:paraId="6E23A119" w14:textId="74C6D191" w:rsidR="00B043F9" w:rsidRPr="005D7C97" w:rsidRDefault="00B043F9" w:rsidP="00556469">
      <w:pPr>
        <w:spacing w:after="0" w:line="240" w:lineRule="auto"/>
        <w:ind w:right="760"/>
        <w:rPr>
          <w:rFonts w:ascii="Roboto" w:hAnsi="Roboto"/>
        </w:rPr>
      </w:pPr>
      <w:r w:rsidRPr="005D7C97">
        <w:rPr>
          <w:rFonts w:ascii="Roboto" w:hAnsi="Roboto"/>
        </w:rPr>
        <w:t xml:space="preserve">El </w:t>
      </w:r>
      <w:r w:rsidRPr="005D7C97">
        <w:rPr>
          <w:rFonts w:ascii="Roboto" w:hAnsi="Roboto"/>
          <w:b/>
          <w:bCs/>
        </w:rPr>
        <w:t>resultado operativo</w:t>
      </w:r>
      <w:r w:rsidRPr="005D7C97">
        <w:rPr>
          <w:rFonts w:ascii="Roboto" w:hAnsi="Roboto"/>
        </w:rPr>
        <w:t xml:space="preserve"> aumentó a € 5</w:t>
      </w:r>
      <w:r w:rsidR="00D627B1" w:rsidRPr="005D7C97">
        <w:rPr>
          <w:rFonts w:ascii="Roboto" w:hAnsi="Roboto"/>
        </w:rPr>
        <w:t>.</w:t>
      </w:r>
      <w:r w:rsidRPr="005D7C97">
        <w:rPr>
          <w:rFonts w:ascii="Roboto" w:hAnsi="Roboto"/>
        </w:rPr>
        <w:t>398 millones (+7</w:t>
      </w:r>
      <w:r w:rsidR="00D627B1" w:rsidRPr="005D7C97">
        <w:rPr>
          <w:rFonts w:ascii="Roboto" w:hAnsi="Roboto"/>
        </w:rPr>
        <w:t>,</w:t>
      </w:r>
      <w:r w:rsidRPr="005D7C97">
        <w:rPr>
          <w:rFonts w:ascii="Roboto" w:hAnsi="Roboto"/>
        </w:rPr>
        <w:t>9%), con una contribución positiva de los segmentos de Vida, P&amp;C y Gestión de Activos y Patrimonios.</w:t>
      </w:r>
    </w:p>
    <w:p w14:paraId="73E521A3" w14:textId="77777777" w:rsidR="004E6C6E" w:rsidRPr="005D7C97" w:rsidRDefault="004E6C6E" w:rsidP="00556469">
      <w:pPr>
        <w:spacing w:after="0" w:line="240" w:lineRule="auto"/>
        <w:ind w:right="760"/>
        <w:rPr>
          <w:rFonts w:ascii="Roboto" w:hAnsi="Roboto"/>
        </w:rPr>
      </w:pPr>
    </w:p>
    <w:p w14:paraId="67E83EE8" w14:textId="01AD6415" w:rsidR="00B043F9" w:rsidRPr="005D7C97" w:rsidRDefault="00B043F9" w:rsidP="00556469">
      <w:pPr>
        <w:spacing w:after="0" w:line="240" w:lineRule="auto"/>
        <w:ind w:right="760"/>
        <w:rPr>
          <w:rFonts w:ascii="Roboto" w:hAnsi="Roboto"/>
        </w:rPr>
      </w:pPr>
      <w:r w:rsidRPr="005D7C97">
        <w:rPr>
          <w:rFonts w:ascii="Roboto" w:hAnsi="Roboto"/>
        </w:rPr>
        <w:t>El resultado operativo de Vida creció fuertemente a € 3</w:t>
      </w:r>
      <w:r w:rsidR="00D627B1" w:rsidRPr="005D7C97">
        <w:rPr>
          <w:rFonts w:ascii="Roboto" w:hAnsi="Roboto"/>
        </w:rPr>
        <w:t>.</w:t>
      </w:r>
      <w:r w:rsidRPr="005D7C97">
        <w:rPr>
          <w:rFonts w:ascii="Roboto" w:hAnsi="Roboto"/>
        </w:rPr>
        <w:t>035 millones (+8</w:t>
      </w:r>
      <w:r w:rsidR="00D627B1" w:rsidRPr="005D7C97">
        <w:rPr>
          <w:rFonts w:ascii="Roboto" w:hAnsi="Roboto"/>
        </w:rPr>
        <w:t>,</w:t>
      </w:r>
      <w:r w:rsidRPr="005D7C97">
        <w:rPr>
          <w:rFonts w:ascii="Roboto" w:hAnsi="Roboto"/>
        </w:rPr>
        <w:t>9%) y el Valor del Nuevo Negocio (NBV) mejoró a € 1</w:t>
      </w:r>
      <w:r w:rsidR="00D627B1" w:rsidRPr="005D7C97">
        <w:rPr>
          <w:rFonts w:ascii="Roboto" w:hAnsi="Roboto"/>
        </w:rPr>
        <w:t>.</w:t>
      </w:r>
      <w:r w:rsidRPr="005D7C97">
        <w:rPr>
          <w:rFonts w:ascii="Roboto" w:hAnsi="Roboto"/>
        </w:rPr>
        <w:t>755 millones (+1</w:t>
      </w:r>
      <w:r w:rsidR="00D627B1" w:rsidRPr="005D7C97">
        <w:rPr>
          <w:rFonts w:ascii="Roboto" w:hAnsi="Roboto"/>
        </w:rPr>
        <w:t>,</w:t>
      </w:r>
      <w:r w:rsidRPr="005D7C97">
        <w:rPr>
          <w:rFonts w:ascii="Roboto" w:hAnsi="Roboto"/>
        </w:rPr>
        <w:t>8%).</w:t>
      </w:r>
    </w:p>
    <w:p w14:paraId="4D21B3CE" w14:textId="77777777" w:rsidR="004E6C6E" w:rsidRPr="005D7C97" w:rsidRDefault="004E6C6E" w:rsidP="00556469">
      <w:pPr>
        <w:spacing w:after="0" w:line="240" w:lineRule="auto"/>
        <w:ind w:right="760"/>
        <w:rPr>
          <w:rFonts w:ascii="Roboto" w:hAnsi="Roboto"/>
        </w:rPr>
      </w:pPr>
    </w:p>
    <w:p w14:paraId="53C229D0" w14:textId="38486A45" w:rsidR="00B043F9" w:rsidRPr="005D7C97" w:rsidRDefault="00B043F9" w:rsidP="00556469">
      <w:pPr>
        <w:spacing w:after="0" w:line="240" w:lineRule="auto"/>
        <w:ind w:right="760"/>
        <w:rPr>
          <w:rFonts w:ascii="Roboto" w:hAnsi="Roboto"/>
        </w:rPr>
      </w:pPr>
      <w:r w:rsidRPr="005D7C97">
        <w:rPr>
          <w:rFonts w:ascii="Roboto" w:hAnsi="Roboto"/>
        </w:rPr>
        <w:t>El resultado operativo del segmento de P&amp;C creció a € 2</w:t>
      </w:r>
      <w:r w:rsidR="00D627B1" w:rsidRPr="005D7C97">
        <w:rPr>
          <w:rFonts w:ascii="Roboto" w:hAnsi="Roboto"/>
        </w:rPr>
        <w:t>.</w:t>
      </w:r>
      <w:r w:rsidRPr="005D7C97">
        <w:rPr>
          <w:rFonts w:ascii="Roboto" w:hAnsi="Roboto"/>
        </w:rPr>
        <w:t>210 millones (+2</w:t>
      </w:r>
      <w:r w:rsidR="00D627B1" w:rsidRPr="005D7C97">
        <w:rPr>
          <w:rFonts w:ascii="Roboto" w:hAnsi="Roboto"/>
        </w:rPr>
        <w:t>,</w:t>
      </w:r>
      <w:r w:rsidRPr="005D7C97">
        <w:rPr>
          <w:rFonts w:ascii="Roboto" w:hAnsi="Roboto"/>
        </w:rPr>
        <w:t>5%) con un Ratio Combinado de 94</w:t>
      </w:r>
      <w:r w:rsidR="00D627B1" w:rsidRPr="005D7C97">
        <w:rPr>
          <w:rFonts w:ascii="Roboto" w:hAnsi="Roboto"/>
        </w:rPr>
        <w:t>,</w:t>
      </w:r>
      <w:r w:rsidRPr="005D7C97">
        <w:rPr>
          <w:rFonts w:ascii="Roboto" w:hAnsi="Roboto"/>
        </w:rPr>
        <w:t>0% (-0</w:t>
      </w:r>
      <w:r w:rsidR="00D627B1" w:rsidRPr="005D7C97">
        <w:rPr>
          <w:rFonts w:ascii="Roboto" w:hAnsi="Roboto"/>
        </w:rPr>
        <w:t>,</w:t>
      </w:r>
      <w:r w:rsidRPr="005D7C97">
        <w:rPr>
          <w:rFonts w:ascii="Roboto" w:hAnsi="Roboto"/>
        </w:rPr>
        <w:t>3 p.p.) y un Ratio Combinado no descontado de 96</w:t>
      </w:r>
      <w:r w:rsidR="00D627B1" w:rsidRPr="005D7C97">
        <w:rPr>
          <w:rFonts w:ascii="Roboto" w:hAnsi="Roboto"/>
        </w:rPr>
        <w:t>,</w:t>
      </w:r>
      <w:r w:rsidRPr="005D7C97">
        <w:rPr>
          <w:rFonts w:ascii="Roboto" w:hAnsi="Roboto"/>
        </w:rPr>
        <w:t>3% (-1</w:t>
      </w:r>
      <w:r w:rsidR="00D627B1" w:rsidRPr="005D7C97">
        <w:rPr>
          <w:rFonts w:ascii="Roboto" w:hAnsi="Roboto"/>
        </w:rPr>
        <w:t>,</w:t>
      </w:r>
      <w:r w:rsidRPr="005D7C97">
        <w:rPr>
          <w:rFonts w:ascii="Roboto" w:hAnsi="Roboto"/>
        </w:rPr>
        <w:t>4 p.p.).</w:t>
      </w:r>
    </w:p>
    <w:p w14:paraId="74C443B7" w14:textId="77777777" w:rsidR="004E6C6E" w:rsidRPr="005D7C97" w:rsidRDefault="004E6C6E" w:rsidP="00556469">
      <w:pPr>
        <w:spacing w:after="0" w:line="240" w:lineRule="auto"/>
        <w:ind w:right="760"/>
        <w:rPr>
          <w:rFonts w:ascii="Roboto" w:hAnsi="Roboto"/>
        </w:rPr>
      </w:pPr>
    </w:p>
    <w:p w14:paraId="5ACB011A" w14:textId="7C586F8D" w:rsidR="00B043F9" w:rsidRPr="005D7C97" w:rsidRDefault="00B043F9" w:rsidP="00556469">
      <w:pPr>
        <w:spacing w:after="0" w:line="240" w:lineRule="auto"/>
        <w:ind w:right="760"/>
        <w:rPr>
          <w:rFonts w:ascii="Roboto" w:hAnsi="Roboto"/>
        </w:rPr>
      </w:pPr>
      <w:r w:rsidRPr="005D7C97">
        <w:rPr>
          <w:rFonts w:ascii="Roboto" w:hAnsi="Roboto"/>
        </w:rPr>
        <w:t>El resultado operativo del segmento de Gestión de Activos y Patrimonios creció significativamente a € 837 millones (+20</w:t>
      </w:r>
      <w:r w:rsidR="00D627B1" w:rsidRPr="005D7C97">
        <w:rPr>
          <w:rFonts w:ascii="Roboto" w:hAnsi="Roboto"/>
        </w:rPr>
        <w:t>,</w:t>
      </w:r>
      <w:r w:rsidRPr="005D7C97">
        <w:rPr>
          <w:rFonts w:ascii="Roboto" w:hAnsi="Roboto"/>
        </w:rPr>
        <w:t>1%) gracias al continuo sólido desempeño de Banca Generali y al resultado</w:t>
      </w:r>
      <w:r w:rsidR="004E6C6E" w:rsidRPr="005D7C97">
        <w:rPr>
          <w:rFonts w:ascii="Roboto" w:hAnsi="Roboto"/>
        </w:rPr>
        <w:t xml:space="preserve"> </w:t>
      </w:r>
      <w:r w:rsidRPr="005D7C97">
        <w:rPr>
          <w:rFonts w:ascii="Roboto" w:hAnsi="Roboto"/>
        </w:rPr>
        <w:t xml:space="preserve">positivo de la Gestión de Activos, beneficiándose de la consolidación de </w:t>
      </w:r>
      <w:proofErr w:type="spellStart"/>
      <w:r w:rsidRPr="005D7C97">
        <w:rPr>
          <w:rFonts w:ascii="Roboto" w:hAnsi="Roboto"/>
        </w:rPr>
        <w:t>Conning</w:t>
      </w:r>
      <w:proofErr w:type="spellEnd"/>
      <w:r w:rsidRPr="005D7C97">
        <w:rPr>
          <w:rFonts w:ascii="Roboto" w:hAnsi="Roboto"/>
        </w:rPr>
        <w:t xml:space="preserve"> Holdings </w:t>
      </w:r>
      <w:proofErr w:type="spellStart"/>
      <w:r w:rsidRPr="005D7C97">
        <w:rPr>
          <w:rFonts w:ascii="Roboto" w:hAnsi="Roboto"/>
        </w:rPr>
        <w:t>Limited</w:t>
      </w:r>
      <w:proofErr w:type="spellEnd"/>
      <w:r w:rsidRPr="005D7C97">
        <w:rPr>
          <w:rFonts w:ascii="Roboto" w:hAnsi="Roboto"/>
        </w:rPr>
        <w:t xml:space="preserve"> (CHL).</w:t>
      </w:r>
    </w:p>
    <w:p w14:paraId="40C60E35" w14:textId="77777777" w:rsidR="004E6C6E" w:rsidRPr="005D7C97" w:rsidRDefault="004E6C6E" w:rsidP="00556469">
      <w:pPr>
        <w:spacing w:after="0" w:line="240" w:lineRule="auto"/>
        <w:ind w:right="760"/>
        <w:rPr>
          <w:rFonts w:ascii="Roboto" w:hAnsi="Roboto"/>
        </w:rPr>
      </w:pPr>
    </w:p>
    <w:p w14:paraId="38F63BE8" w14:textId="67BC6044" w:rsidR="00B043F9" w:rsidRPr="005D7C97" w:rsidRDefault="00B043F9" w:rsidP="00556469">
      <w:pPr>
        <w:spacing w:after="0" w:line="240" w:lineRule="auto"/>
        <w:ind w:right="760"/>
        <w:rPr>
          <w:rFonts w:ascii="Roboto" w:hAnsi="Roboto"/>
        </w:rPr>
      </w:pPr>
      <w:r w:rsidRPr="005D7C97">
        <w:rPr>
          <w:rFonts w:ascii="Roboto" w:hAnsi="Roboto"/>
        </w:rPr>
        <w:t>El resultado operativo del segmento de Holding y Otros Negocios fue de € -357 millones (€ -281 millones 9M2023).</w:t>
      </w:r>
    </w:p>
    <w:p w14:paraId="0F0436F8" w14:textId="77777777" w:rsidR="004E6C6E" w:rsidRPr="005D7C97" w:rsidRDefault="004E6C6E" w:rsidP="00556469">
      <w:pPr>
        <w:spacing w:after="0" w:line="240" w:lineRule="auto"/>
        <w:ind w:right="760"/>
        <w:rPr>
          <w:rFonts w:ascii="Roboto" w:hAnsi="Roboto"/>
        </w:rPr>
      </w:pPr>
    </w:p>
    <w:p w14:paraId="5964F79D" w14:textId="091BEA9D" w:rsidR="00B043F9" w:rsidRPr="005D7C97" w:rsidRDefault="00B043F9" w:rsidP="00556469">
      <w:pPr>
        <w:spacing w:after="0" w:line="240" w:lineRule="auto"/>
        <w:ind w:right="760"/>
        <w:rPr>
          <w:rFonts w:ascii="Roboto" w:hAnsi="Roboto"/>
        </w:rPr>
      </w:pPr>
      <w:r w:rsidRPr="005D7C97">
        <w:rPr>
          <w:rFonts w:ascii="Roboto" w:hAnsi="Roboto"/>
        </w:rPr>
        <w:t xml:space="preserve">El </w:t>
      </w:r>
      <w:r w:rsidRPr="005D7C97">
        <w:rPr>
          <w:rFonts w:ascii="Roboto" w:hAnsi="Roboto"/>
          <w:b/>
          <w:bCs/>
        </w:rPr>
        <w:t>resultado neto ajustado</w:t>
      </w:r>
      <w:r w:rsidRPr="005D7C97">
        <w:rPr>
          <w:rFonts w:ascii="Roboto" w:hAnsi="Roboto"/>
        </w:rPr>
        <w:t xml:space="preserve"> fue de € 2</w:t>
      </w:r>
      <w:r w:rsidR="00D627B1" w:rsidRPr="005D7C97">
        <w:rPr>
          <w:rFonts w:ascii="Roboto" w:hAnsi="Roboto"/>
        </w:rPr>
        <w:t>.</w:t>
      </w:r>
      <w:r w:rsidRPr="005D7C97">
        <w:rPr>
          <w:rFonts w:ascii="Roboto" w:hAnsi="Roboto"/>
        </w:rPr>
        <w:t>880 millones (€ 2</w:t>
      </w:r>
      <w:r w:rsidR="00D627B1" w:rsidRPr="005D7C97">
        <w:rPr>
          <w:rFonts w:ascii="Roboto" w:hAnsi="Roboto"/>
        </w:rPr>
        <w:t>.</w:t>
      </w:r>
      <w:r w:rsidRPr="005D7C97">
        <w:rPr>
          <w:rFonts w:ascii="Roboto" w:hAnsi="Roboto"/>
        </w:rPr>
        <w:t>979 millones 9M2023), con la base de comparación afectada por una ganancia de capital neta de € 193 millones por la venta de un inmueble en Londres registrada en el 1T2023. Excluyendo este efecto, el resultado neto ajustado habría crecido un 3</w:t>
      </w:r>
      <w:r w:rsidR="00AE2C52" w:rsidRPr="005D7C97">
        <w:rPr>
          <w:rFonts w:ascii="Roboto" w:hAnsi="Roboto"/>
        </w:rPr>
        <w:t>,</w:t>
      </w:r>
      <w:r w:rsidRPr="005D7C97">
        <w:rPr>
          <w:rFonts w:ascii="Roboto" w:hAnsi="Roboto"/>
        </w:rPr>
        <w:t>4%.</w:t>
      </w:r>
    </w:p>
    <w:p w14:paraId="15372AD3" w14:textId="77777777" w:rsidR="004E6C6E" w:rsidRPr="005D7C97" w:rsidRDefault="004E6C6E" w:rsidP="00556469">
      <w:pPr>
        <w:spacing w:after="0" w:line="240" w:lineRule="auto"/>
        <w:ind w:right="760"/>
        <w:rPr>
          <w:rFonts w:ascii="Roboto" w:hAnsi="Roboto"/>
        </w:rPr>
      </w:pPr>
    </w:p>
    <w:p w14:paraId="117C350E" w14:textId="2FBD88D5" w:rsidR="00B043F9" w:rsidRPr="005D7C97" w:rsidRDefault="00B043F9" w:rsidP="00556469">
      <w:pPr>
        <w:spacing w:after="0" w:line="240" w:lineRule="auto"/>
        <w:ind w:right="760"/>
        <w:rPr>
          <w:rFonts w:ascii="Roboto" w:hAnsi="Roboto"/>
        </w:rPr>
      </w:pPr>
      <w:r w:rsidRPr="005D7C97">
        <w:rPr>
          <w:rFonts w:ascii="Roboto" w:hAnsi="Roboto"/>
        </w:rPr>
        <w:t>El resultado neto creció a € 2</w:t>
      </w:r>
      <w:r w:rsidR="00AE2C52" w:rsidRPr="005D7C97">
        <w:rPr>
          <w:rFonts w:ascii="Roboto" w:hAnsi="Roboto"/>
        </w:rPr>
        <w:t>.</w:t>
      </w:r>
      <w:r w:rsidRPr="005D7C97">
        <w:rPr>
          <w:rFonts w:ascii="Roboto" w:hAnsi="Roboto"/>
        </w:rPr>
        <w:t>962 millones (€ 2</w:t>
      </w:r>
      <w:r w:rsidR="00AE2C52" w:rsidRPr="005D7C97">
        <w:rPr>
          <w:rFonts w:ascii="Roboto" w:hAnsi="Roboto"/>
        </w:rPr>
        <w:t>.</w:t>
      </w:r>
      <w:r w:rsidRPr="005D7C97">
        <w:rPr>
          <w:rFonts w:ascii="Roboto" w:hAnsi="Roboto"/>
        </w:rPr>
        <w:t xml:space="preserve">822 millones 9M2023) incluyendo una ganancia de capital neta de € 58 millones por la venta de TUA </w:t>
      </w:r>
      <w:proofErr w:type="spellStart"/>
      <w:r w:rsidRPr="005D7C97">
        <w:rPr>
          <w:rFonts w:ascii="Roboto" w:hAnsi="Roboto"/>
        </w:rPr>
        <w:t>Assicurazioni</w:t>
      </w:r>
      <w:proofErr w:type="spellEnd"/>
      <w:r w:rsidRPr="005D7C97">
        <w:rPr>
          <w:rFonts w:ascii="Roboto" w:hAnsi="Roboto"/>
        </w:rPr>
        <w:t xml:space="preserve"> registrada en el 1T24.</w:t>
      </w:r>
    </w:p>
    <w:p w14:paraId="5476E112" w14:textId="77777777" w:rsidR="004E6C6E" w:rsidRPr="005D7C97" w:rsidRDefault="004E6C6E" w:rsidP="00556469">
      <w:pPr>
        <w:spacing w:after="0" w:line="240" w:lineRule="auto"/>
        <w:ind w:right="760"/>
        <w:rPr>
          <w:rFonts w:ascii="Roboto" w:hAnsi="Roboto"/>
        </w:rPr>
      </w:pPr>
    </w:p>
    <w:p w14:paraId="650C0697" w14:textId="5732D735" w:rsidR="00B043F9" w:rsidRPr="005D7C97" w:rsidRDefault="00B043F9" w:rsidP="00556469">
      <w:pPr>
        <w:spacing w:after="0" w:line="240" w:lineRule="auto"/>
        <w:ind w:right="760"/>
        <w:rPr>
          <w:rFonts w:ascii="Roboto" w:hAnsi="Roboto"/>
        </w:rPr>
      </w:pPr>
      <w:r w:rsidRPr="005D7C97">
        <w:rPr>
          <w:rFonts w:ascii="Roboto" w:hAnsi="Roboto"/>
        </w:rPr>
        <w:t xml:space="preserve">El </w:t>
      </w:r>
      <w:r w:rsidRPr="005D7C97">
        <w:rPr>
          <w:rFonts w:ascii="Roboto" w:hAnsi="Roboto"/>
          <w:b/>
          <w:bCs/>
        </w:rPr>
        <w:t>patrimonio neto de los accionistas del Grupo</w:t>
      </w:r>
      <w:r w:rsidRPr="005D7C97">
        <w:rPr>
          <w:rFonts w:ascii="Roboto" w:hAnsi="Roboto"/>
        </w:rPr>
        <w:t xml:space="preserve"> aumentó a € 30</w:t>
      </w:r>
      <w:r w:rsidR="00AE2C52" w:rsidRPr="005D7C97">
        <w:rPr>
          <w:rFonts w:ascii="Roboto" w:hAnsi="Roboto"/>
        </w:rPr>
        <w:t>,</w:t>
      </w:r>
      <w:r w:rsidRPr="005D7C97">
        <w:rPr>
          <w:rFonts w:ascii="Roboto" w:hAnsi="Roboto"/>
        </w:rPr>
        <w:t>0 mil millones (€ 29</w:t>
      </w:r>
      <w:r w:rsidR="00AE2C52" w:rsidRPr="005D7C97">
        <w:rPr>
          <w:rFonts w:ascii="Roboto" w:hAnsi="Roboto"/>
        </w:rPr>
        <w:t>,</w:t>
      </w:r>
      <w:r w:rsidRPr="005D7C97">
        <w:rPr>
          <w:rFonts w:ascii="Roboto" w:hAnsi="Roboto"/>
        </w:rPr>
        <w:t>0 mil millones FY2023).</w:t>
      </w:r>
    </w:p>
    <w:p w14:paraId="46842957" w14:textId="77777777" w:rsidR="004E6C6E" w:rsidRPr="005D7C97" w:rsidRDefault="004E6C6E" w:rsidP="00556469">
      <w:pPr>
        <w:spacing w:after="0" w:line="240" w:lineRule="auto"/>
        <w:ind w:right="760"/>
        <w:rPr>
          <w:rFonts w:ascii="Roboto" w:hAnsi="Roboto"/>
        </w:rPr>
      </w:pPr>
    </w:p>
    <w:p w14:paraId="1965CB04" w14:textId="00729329" w:rsidR="00B043F9" w:rsidRPr="005D7C97" w:rsidRDefault="00B043F9" w:rsidP="00556469">
      <w:pPr>
        <w:spacing w:after="0" w:line="240" w:lineRule="auto"/>
        <w:ind w:right="760"/>
        <w:rPr>
          <w:rFonts w:ascii="Roboto" w:hAnsi="Roboto"/>
        </w:rPr>
      </w:pPr>
      <w:r w:rsidRPr="005D7C97">
        <w:rPr>
          <w:rFonts w:ascii="Roboto" w:hAnsi="Roboto"/>
        </w:rPr>
        <w:t xml:space="preserve">El </w:t>
      </w:r>
      <w:r w:rsidRPr="005D7C97">
        <w:rPr>
          <w:rFonts w:ascii="Roboto" w:hAnsi="Roboto"/>
          <w:b/>
          <w:bCs/>
        </w:rPr>
        <w:t>Margen de Servicio Contractual (CSM)</w:t>
      </w:r>
      <w:r w:rsidRPr="005D7C97">
        <w:rPr>
          <w:rFonts w:ascii="Roboto" w:hAnsi="Roboto"/>
        </w:rPr>
        <w:t xml:space="preserve"> creció a € 32</w:t>
      </w:r>
      <w:r w:rsidR="00AE2C52" w:rsidRPr="005D7C97">
        <w:rPr>
          <w:rFonts w:ascii="Roboto" w:hAnsi="Roboto"/>
        </w:rPr>
        <w:t>,</w:t>
      </w:r>
      <w:r w:rsidRPr="005D7C97">
        <w:rPr>
          <w:rFonts w:ascii="Roboto" w:hAnsi="Roboto"/>
        </w:rPr>
        <w:t>4 mil millones (€ 31</w:t>
      </w:r>
      <w:r w:rsidR="00AE2C52" w:rsidRPr="005D7C97">
        <w:rPr>
          <w:rFonts w:ascii="Roboto" w:hAnsi="Roboto"/>
        </w:rPr>
        <w:t>,</w:t>
      </w:r>
      <w:r w:rsidRPr="005D7C97">
        <w:rPr>
          <w:rFonts w:ascii="Roboto" w:hAnsi="Roboto"/>
        </w:rPr>
        <w:t>8 mil millones FY2023).</w:t>
      </w:r>
    </w:p>
    <w:p w14:paraId="3CA9D450" w14:textId="77777777" w:rsidR="00823442" w:rsidRPr="005D7C97" w:rsidRDefault="00823442" w:rsidP="00556469">
      <w:pPr>
        <w:spacing w:after="0" w:line="240" w:lineRule="auto"/>
        <w:ind w:right="760"/>
        <w:rPr>
          <w:rFonts w:ascii="Roboto" w:hAnsi="Roboto"/>
        </w:rPr>
      </w:pPr>
    </w:p>
    <w:p w14:paraId="712A0B1A" w14:textId="0C192B96" w:rsidR="00B043F9" w:rsidRPr="005D7C97" w:rsidRDefault="00B043F9" w:rsidP="00556469">
      <w:pPr>
        <w:spacing w:after="0" w:line="240" w:lineRule="auto"/>
        <w:ind w:right="760"/>
        <w:rPr>
          <w:rFonts w:ascii="Roboto" w:hAnsi="Roboto"/>
        </w:rPr>
      </w:pPr>
      <w:r w:rsidRPr="005D7C97">
        <w:rPr>
          <w:rFonts w:ascii="Roboto" w:hAnsi="Roboto"/>
        </w:rPr>
        <w:t xml:space="preserve">Los </w:t>
      </w:r>
      <w:r w:rsidRPr="005D7C97">
        <w:rPr>
          <w:rFonts w:ascii="Roboto" w:hAnsi="Roboto"/>
          <w:b/>
          <w:bCs/>
        </w:rPr>
        <w:t>Activos Totales Bajo Gestión</w:t>
      </w:r>
      <w:r w:rsidRPr="005D7C97">
        <w:rPr>
          <w:rFonts w:ascii="Roboto" w:hAnsi="Roboto"/>
        </w:rPr>
        <w:t xml:space="preserve"> del Grupo aumentaron a € 843</w:t>
      </w:r>
      <w:r w:rsidR="00AE2C52" w:rsidRPr="005D7C97">
        <w:rPr>
          <w:rFonts w:ascii="Roboto" w:hAnsi="Roboto"/>
        </w:rPr>
        <w:t>,</w:t>
      </w:r>
      <w:r w:rsidRPr="005D7C97">
        <w:rPr>
          <w:rFonts w:ascii="Roboto" w:hAnsi="Roboto"/>
        </w:rPr>
        <w:t>3 mil millones (€ 655</w:t>
      </w:r>
      <w:r w:rsidR="00AE2C52" w:rsidRPr="005D7C97">
        <w:rPr>
          <w:rFonts w:ascii="Roboto" w:hAnsi="Roboto"/>
        </w:rPr>
        <w:t>,</w:t>
      </w:r>
      <w:r w:rsidRPr="005D7C97">
        <w:rPr>
          <w:rFonts w:ascii="Roboto" w:hAnsi="Roboto"/>
        </w:rPr>
        <w:t>8 mil millones FY2023).</w:t>
      </w:r>
    </w:p>
    <w:p w14:paraId="3689370B" w14:textId="77777777" w:rsidR="004E6C6E" w:rsidRPr="005D7C97" w:rsidRDefault="004E6C6E" w:rsidP="00556469">
      <w:pPr>
        <w:spacing w:after="0" w:line="240" w:lineRule="auto"/>
        <w:ind w:right="760"/>
        <w:rPr>
          <w:rFonts w:ascii="Roboto" w:hAnsi="Roboto"/>
        </w:rPr>
      </w:pPr>
    </w:p>
    <w:p w14:paraId="341200C5" w14:textId="6FA5610E" w:rsidR="00B043F9" w:rsidRPr="005D7C97" w:rsidRDefault="00B043F9" w:rsidP="00556469">
      <w:pPr>
        <w:spacing w:after="0" w:line="240" w:lineRule="auto"/>
        <w:ind w:right="760"/>
        <w:rPr>
          <w:rFonts w:ascii="Roboto" w:hAnsi="Roboto"/>
        </w:rPr>
      </w:pPr>
      <w:r w:rsidRPr="005D7C97">
        <w:rPr>
          <w:rFonts w:ascii="Roboto" w:hAnsi="Roboto"/>
        </w:rPr>
        <w:t xml:space="preserve">El Grupo confirmó su sólida posición de capital, con un </w:t>
      </w:r>
      <w:r w:rsidRPr="005D7C97">
        <w:rPr>
          <w:rFonts w:ascii="Roboto" w:hAnsi="Roboto"/>
          <w:b/>
          <w:bCs/>
        </w:rPr>
        <w:t>Ratio de Solvencia</w:t>
      </w:r>
      <w:r w:rsidRPr="005D7C97">
        <w:rPr>
          <w:rFonts w:ascii="Roboto" w:hAnsi="Roboto"/>
        </w:rPr>
        <w:t xml:space="preserve"> del 209% (220% FY2023). La robusta contribución de la generación de capital en el período fue más que compensada por el impacto derivado de la adquisición de Liberty Seguros, cambios regulatorios, variaciones de mercado y no económicas. Los movimientos de capital incluyeron dividendos acumulados y el programa estratégico de recompra de acciones de € 0</w:t>
      </w:r>
      <w:r w:rsidR="00AE2C52" w:rsidRPr="005D7C97">
        <w:rPr>
          <w:rFonts w:ascii="Roboto" w:hAnsi="Roboto"/>
        </w:rPr>
        <w:t>,</w:t>
      </w:r>
      <w:r w:rsidRPr="005D7C97">
        <w:rPr>
          <w:rFonts w:ascii="Roboto" w:hAnsi="Roboto"/>
        </w:rPr>
        <w:t>5 mil millones.</w:t>
      </w:r>
    </w:p>
    <w:p w14:paraId="6EF9733F" w14:textId="77777777" w:rsidR="00B043F9" w:rsidRPr="005D7C97" w:rsidRDefault="00B043F9" w:rsidP="004E6F88">
      <w:pPr>
        <w:spacing w:after="0" w:line="240" w:lineRule="auto"/>
        <w:ind w:right="760"/>
        <w:jc w:val="both"/>
        <w:rPr>
          <w:rFonts w:ascii="Roboto" w:eastAsia="Times New Roman" w:hAnsi="Roboto" w:cs="Times New Roman"/>
          <w:color w:val="111111"/>
          <w:kern w:val="0"/>
          <w14:ligatures w14:val="none"/>
        </w:rPr>
      </w:pPr>
    </w:p>
    <w:p w14:paraId="7C17F7CA" w14:textId="77777777" w:rsidR="00B043F9" w:rsidRPr="005D7C97" w:rsidRDefault="00B043F9" w:rsidP="004E6F88">
      <w:pPr>
        <w:spacing w:after="0" w:line="240" w:lineRule="auto"/>
        <w:jc w:val="both"/>
        <w:rPr>
          <w:rFonts w:ascii="Roboto" w:hAnsi="Roboto"/>
          <w:b/>
        </w:rPr>
      </w:pPr>
    </w:p>
    <w:p w14:paraId="197AD7AA" w14:textId="77777777" w:rsidR="0048394F" w:rsidRPr="005D7C97" w:rsidRDefault="0048394F" w:rsidP="0048394F">
      <w:pPr>
        <w:spacing w:after="0" w:line="240" w:lineRule="auto"/>
        <w:ind w:right="760"/>
        <w:jc w:val="both"/>
        <w:rPr>
          <w:rFonts w:ascii="Roboto" w:eastAsia="Times New Roman" w:hAnsi="Roboto" w:cs="Times New Roman"/>
          <w:b/>
          <w:bCs/>
          <w:color w:val="C00000"/>
          <w:kern w:val="0"/>
          <w:sz w:val="26"/>
          <w:szCs w:val="26"/>
          <w14:ligatures w14:val="none"/>
        </w:rPr>
      </w:pPr>
      <w:r w:rsidRPr="005D7C97">
        <w:rPr>
          <w:rFonts w:ascii="Roboto" w:eastAsia="Times New Roman" w:hAnsi="Roboto" w:cs="Times New Roman"/>
          <w:b/>
          <w:bCs/>
          <w:color w:val="C00000"/>
          <w:kern w:val="0"/>
          <w:sz w:val="26"/>
          <w:szCs w:val="26"/>
          <w14:ligatures w14:val="none"/>
        </w:rPr>
        <w:t>SEGMENTO VIDA</w:t>
      </w:r>
    </w:p>
    <w:p w14:paraId="1C6176A7" w14:textId="30C0AC06" w:rsidR="00C13531" w:rsidRPr="00C13531" w:rsidRDefault="00C13531" w:rsidP="00B47CD0">
      <w:pPr>
        <w:numPr>
          <w:ilvl w:val="0"/>
          <w:numId w:val="19"/>
        </w:numPr>
        <w:spacing w:after="0" w:line="240" w:lineRule="auto"/>
        <w:ind w:right="760"/>
        <w:jc w:val="both"/>
        <w:rPr>
          <w:rFonts w:ascii="Roboto" w:eastAsia="Times New Roman" w:hAnsi="Roboto" w:cs="Times New Roman"/>
          <w:color w:val="111111"/>
          <w:kern w:val="0"/>
          <w14:ligatures w14:val="none"/>
        </w:rPr>
      </w:pPr>
      <w:r w:rsidRPr="00C13531">
        <w:rPr>
          <w:rFonts w:ascii="Roboto" w:eastAsia="Times New Roman" w:hAnsi="Roboto" w:cs="Times New Roman"/>
          <w:color w:val="111111"/>
          <w:kern w:val="0"/>
          <w14:ligatures w14:val="none"/>
        </w:rPr>
        <w:t>El Valor del Nuevo Negocio (NBV) aumentó a € 1</w:t>
      </w:r>
      <w:r w:rsidR="00AE2C52" w:rsidRPr="005D7C97">
        <w:rPr>
          <w:rFonts w:ascii="Roboto" w:eastAsia="Times New Roman" w:hAnsi="Roboto" w:cs="Times New Roman"/>
          <w:color w:val="111111"/>
          <w:kern w:val="0"/>
          <w14:ligatures w14:val="none"/>
        </w:rPr>
        <w:t>.</w:t>
      </w:r>
      <w:r w:rsidRPr="00C13531">
        <w:rPr>
          <w:rFonts w:ascii="Roboto" w:eastAsia="Times New Roman" w:hAnsi="Roboto" w:cs="Times New Roman"/>
          <w:color w:val="111111"/>
          <w:kern w:val="0"/>
          <w14:ligatures w14:val="none"/>
        </w:rPr>
        <w:t>755 millones (+1</w:t>
      </w:r>
      <w:r w:rsidR="00AE2C52" w:rsidRPr="005D7C97">
        <w:rPr>
          <w:rFonts w:ascii="Roboto" w:eastAsia="Times New Roman" w:hAnsi="Roboto" w:cs="Times New Roman"/>
          <w:color w:val="111111"/>
          <w:kern w:val="0"/>
          <w14:ligatures w14:val="none"/>
        </w:rPr>
        <w:t>,</w:t>
      </w:r>
      <w:r w:rsidRPr="00C13531">
        <w:rPr>
          <w:rFonts w:ascii="Roboto" w:eastAsia="Times New Roman" w:hAnsi="Roboto" w:cs="Times New Roman"/>
          <w:color w:val="111111"/>
          <w:kern w:val="0"/>
          <w14:ligatures w14:val="none"/>
        </w:rPr>
        <w:t>8%) gracias al fuerte crecimiento del Valor Presente de las Primas de Nuevo Negocio (PVNBP) (+31</w:t>
      </w:r>
      <w:r w:rsidR="00AE2C52" w:rsidRPr="005D7C97">
        <w:rPr>
          <w:rFonts w:ascii="Roboto" w:eastAsia="Times New Roman" w:hAnsi="Roboto" w:cs="Times New Roman"/>
          <w:color w:val="111111"/>
          <w:kern w:val="0"/>
          <w14:ligatures w14:val="none"/>
        </w:rPr>
        <w:t>,</w:t>
      </w:r>
      <w:r w:rsidRPr="00C13531">
        <w:rPr>
          <w:rFonts w:ascii="Roboto" w:eastAsia="Times New Roman" w:hAnsi="Roboto" w:cs="Times New Roman"/>
          <w:color w:val="111111"/>
          <w:kern w:val="0"/>
          <w14:ligatures w14:val="none"/>
        </w:rPr>
        <w:t>0%).</w:t>
      </w:r>
    </w:p>
    <w:p w14:paraId="62119B70" w14:textId="08A309FD" w:rsidR="00C13531" w:rsidRPr="00C13531" w:rsidRDefault="00C13531" w:rsidP="00B47CD0">
      <w:pPr>
        <w:numPr>
          <w:ilvl w:val="0"/>
          <w:numId w:val="19"/>
        </w:numPr>
        <w:spacing w:after="0" w:line="240" w:lineRule="auto"/>
        <w:ind w:right="760"/>
        <w:jc w:val="both"/>
        <w:rPr>
          <w:rFonts w:ascii="Roboto" w:eastAsia="Times New Roman" w:hAnsi="Roboto" w:cs="Times New Roman"/>
          <w:color w:val="111111"/>
          <w:kern w:val="0"/>
          <w14:ligatures w14:val="none"/>
        </w:rPr>
      </w:pPr>
      <w:r w:rsidRPr="00C13531">
        <w:rPr>
          <w:rFonts w:ascii="Roboto" w:eastAsia="Times New Roman" w:hAnsi="Roboto" w:cs="Times New Roman"/>
          <w:color w:val="111111"/>
          <w:kern w:val="0"/>
          <w14:ligatures w14:val="none"/>
        </w:rPr>
        <w:t>El CSM de Vida creció a € 31</w:t>
      </w:r>
      <w:r w:rsidR="00AE2C52" w:rsidRPr="005D7C97">
        <w:rPr>
          <w:rFonts w:ascii="Roboto" w:eastAsia="Times New Roman" w:hAnsi="Roboto" w:cs="Times New Roman"/>
          <w:color w:val="111111"/>
          <w:kern w:val="0"/>
          <w14:ligatures w14:val="none"/>
        </w:rPr>
        <w:t>,</w:t>
      </w:r>
      <w:r w:rsidRPr="00C13531">
        <w:rPr>
          <w:rFonts w:ascii="Roboto" w:eastAsia="Times New Roman" w:hAnsi="Roboto" w:cs="Times New Roman"/>
          <w:color w:val="111111"/>
          <w:kern w:val="0"/>
          <w14:ligatures w14:val="none"/>
        </w:rPr>
        <w:t>5 mil millones (+1</w:t>
      </w:r>
      <w:r w:rsidR="00AE2C52" w:rsidRPr="005D7C97">
        <w:rPr>
          <w:rFonts w:ascii="Roboto" w:eastAsia="Times New Roman" w:hAnsi="Roboto" w:cs="Times New Roman"/>
          <w:color w:val="111111"/>
          <w:kern w:val="0"/>
          <w14:ligatures w14:val="none"/>
        </w:rPr>
        <w:t>,</w:t>
      </w:r>
      <w:r w:rsidRPr="00C13531">
        <w:rPr>
          <w:rFonts w:ascii="Roboto" w:eastAsia="Times New Roman" w:hAnsi="Roboto" w:cs="Times New Roman"/>
          <w:color w:val="111111"/>
          <w:kern w:val="0"/>
          <w14:ligatures w14:val="none"/>
        </w:rPr>
        <w:t>8%).</w:t>
      </w:r>
    </w:p>
    <w:p w14:paraId="58850F6C" w14:textId="1CBB011F" w:rsidR="00C13531" w:rsidRPr="00C13531" w:rsidRDefault="00C13531" w:rsidP="00B47CD0">
      <w:pPr>
        <w:numPr>
          <w:ilvl w:val="0"/>
          <w:numId w:val="19"/>
        </w:numPr>
        <w:spacing w:after="0" w:line="240" w:lineRule="auto"/>
        <w:ind w:right="760"/>
        <w:jc w:val="both"/>
        <w:rPr>
          <w:rFonts w:ascii="Roboto" w:eastAsia="Times New Roman" w:hAnsi="Roboto" w:cs="Times New Roman"/>
          <w:color w:val="111111"/>
          <w:kern w:val="0"/>
          <w14:ligatures w14:val="none"/>
        </w:rPr>
      </w:pPr>
      <w:r w:rsidRPr="00C13531">
        <w:rPr>
          <w:rFonts w:ascii="Roboto" w:eastAsia="Times New Roman" w:hAnsi="Roboto" w:cs="Times New Roman"/>
          <w:color w:val="111111"/>
          <w:kern w:val="0"/>
          <w14:ligatures w14:val="none"/>
        </w:rPr>
        <w:t>El resultado operativo aumentó a € 3</w:t>
      </w:r>
      <w:r w:rsidR="00AE2C52" w:rsidRPr="005D7C97">
        <w:rPr>
          <w:rFonts w:ascii="Roboto" w:eastAsia="Times New Roman" w:hAnsi="Roboto" w:cs="Times New Roman"/>
          <w:color w:val="111111"/>
          <w:kern w:val="0"/>
          <w14:ligatures w14:val="none"/>
        </w:rPr>
        <w:t>.</w:t>
      </w:r>
      <w:r w:rsidRPr="00C13531">
        <w:rPr>
          <w:rFonts w:ascii="Roboto" w:eastAsia="Times New Roman" w:hAnsi="Roboto" w:cs="Times New Roman"/>
          <w:color w:val="111111"/>
          <w:kern w:val="0"/>
          <w14:ligatures w14:val="none"/>
        </w:rPr>
        <w:t>035 millones (+8</w:t>
      </w:r>
      <w:r w:rsidR="00AE2C52" w:rsidRPr="005D7C97">
        <w:rPr>
          <w:rFonts w:ascii="Roboto" w:eastAsia="Times New Roman" w:hAnsi="Roboto" w:cs="Times New Roman"/>
          <w:color w:val="111111"/>
          <w:kern w:val="0"/>
          <w14:ligatures w14:val="none"/>
        </w:rPr>
        <w:t>,</w:t>
      </w:r>
      <w:r w:rsidRPr="00C13531">
        <w:rPr>
          <w:rFonts w:ascii="Roboto" w:eastAsia="Times New Roman" w:hAnsi="Roboto" w:cs="Times New Roman"/>
          <w:color w:val="111111"/>
          <w:kern w:val="0"/>
          <w14:ligatures w14:val="none"/>
        </w:rPr>
        <w:t>9%) también gracias a un creciente resultado de inversiones.</w:t>
      </w:r>
    </w:p>
    <w:p w14:paraId="7091DACE" w14:textId="77777777" w:rsidR="00C13531" w:rsidRPr="005D7C97" w:rsidRDefault="00C13531" w:rsidP="00C13531">
      <w:pPr>
        <w:spacing w:after="0" w:line="240" w:lineRule="auto"/>
        <w:ind w:left="360"/>
        <w:jc w:val="both"/>
        <w:rPr>
          <w:rFonts w:ascii="Roboto" w:hAnsi="Roboto"/>
          <w:b/>
        </w:rPr>
      </w:pPr>
    </w:p>
    <w:p w14:paraId="16065124" w14:textId="225114FF" w:rsidR="00C13531" w:rsidRPr="005D7C97" w:rsidRDefault="002D4366" w:rsidP="00541D51">
      <w:pPr>
        <w:spacing w:after="0" w:line="240" w:lineRule="auto"/>
        <w:ind w:right="760"/>
        <w:rPr>
          <w:rFonts w:ascii="Roboto" w:hAnsi="Roboto"/>
        </w:rPr>
      </w:pPr>
      <w:hyperlink r:id="rId14" w:history="1">
        <w:r w:rsidR="00541D51" w:rsidRPr="005D7C97">
          <w:rPr>
            <w:rStyle w:val="Hipervnculo"/>
            <w:rFonts w:ascii="Roboto" w:hAnsi="Roboto"/>
          </w:rPr>
          <w:t>Enlace a tabla resumen</w:t>
        </w:r>
      </w:hyperlink>
    </w:p>
    <w:p w14:paraId="182C55EA" w14:textId="77777777" w:rsidR="00B47CD0" w:rsidRPr="005D7C97" w:rsidRDefault="00B47CD0" w:rsidP="00B47CD0">
      <w:pPr>
        <w:spacing w:after="0" w:line="240" w:lineRule="auto"/>
        <w:jc w:val="both"/>
        <w:rPr>
          <w:rFonts w:ascii="Roboto" w:hAnsi="Roboto"/>
          <w:b/>
        </w:rPr>
      </w:pPr>
    </w:p>
    <w:p w14:paraId="32FEE53F" w14:textId="5FFC3CD5" w:rsidR="00C13531" w:rsidRPr="005D7C97" w:rsidRDefault="00C13531" w:rsidP="006F38C9">
      <w:pPr>
        <w:spacing w:after="0" w:line="240" w:lineRule="auto"/>
        <w:ind w:right="760"/>
        <w:rPr>
          <w:rFonts w:ascii="Roboto" w:hAnsi="Roboto"/>
        </w:rPr>
      </w:pPr>
      <w:r w:rsidRPr="00C13531">
        <w:rPr>
          <w:rFonts w:ascii="Roboto" w:hAnsi="Roboto"/>
        </w:rPr>
        <w:t xml:space="preserve">Las </w:t>
      </w:r>
      <w:r w:rsidRPr="00C13531">
        <w:rPr>
          <w:rFonts w:ascii="Roboto" w:hAnsi="Roboto"/>
          <w:b/>
          <w:bCs/>
        </w:rPr>
        <w:t>primas emitidas brutas</w:t>
      </w:r>
      <w:r w:rsidRPr="00C13531">
        <w:rPr>
          <w:rFonts w:ascii="Roboto" w:hAnsi="Roboto"/>
        </w:rPr>
        <w:t xml:space="preserve"> en el segmento de Vida crecieron significativamente a € 45</w:t>
      </w:r>
      <w:r w:rsidR="00927A74" w:rsidRPr="005D7C97">
        <w:rPr>
          <w:rFonts w:ascii="Roboto" w:hAnsi="Roboto"/>
        </w:rPr>
        <w:t>.</w:t>
      </w:r>
      <w:r w:rsidRPr="00C13531">
        <w:rPr>
          <w:rFonts w:ascii="Roboto" w:hAnsi="Roboto"/>
        </w:rPr>
        <w:t>669 millones (+23</w:t>
      </w:r>
      <w:r w:rsidR="00927A74" w:rsidRPr="005D7C97">
        <w:rPr>
          <w:rFonts w:ascii="Roboto" w:hAnsi="Roboto"/>
        </w:rPr>
        <w:t>,</w:t>
      </w:r>
      <w:r w:rsidRPr="00C13531">
        <w:rPr>
          <w:rFonts w:ascii="Roboto" w:hAnsi="Roboto"/>
        </w:rPr>
        <w:t>3%) impulsadas por el sólido desempeño de todas las líneas de negocio. La línea de protección confirmó su saludable trayectoria de crecimiento (+10</w:t>
      </w:r>
      <w:r w:rsidR="00927A74" w:rsidRPr="005D7C97">
        <w:rPr>
          <w:rFonts w:ascii="Roboto" w:hAnsi="Roboto"/>
        </w:rPr>
        <w:t>,</w:t>
      </w:r>
      <w:r w:rsidRPr="00C13531">
        <w:rPr>
          <w:rFonts w:ascii="Roboto" w:hAnsi="Roboto"/>
        </w:rPr>
        <w:t>6%) en todos los principales países. La línea de ahorro mejoró sustancialmente (+34</w:t>
      </w:r>
      <w:r w:rsidR="00927A74" w:rsidRPr="005D7C97">
        <w:rPr>
          <w:rFonts w:ascii="Roboto" w:hAnsi="Roboto"/>
        </w:rPr>
        <w:t>,</w:t>
      </w:r>
      <w:r w:rsidRPr="00C13531">
        <w:rPr>
          <w:rFonts w:ascii="Roboto" w:hAnsi="Roboto"/>
        </w:rPr>
        <w:t xml:space="preserve">5%), principalmente gracias a Francia, Italia y Asia. La línea </w:t>
      </w:r>
      <w:proofErr w:type="spellStart"/>
      <w:r w:rsidRPr="00C13531">
        <w:rPr>
          <w:rFonts w:ascii="Roboto" w:hAnsi="Roboto"/>
        </w:rPr>
        <w:t>unit-linked</w:t>
      </w:r>
      <w:proofErr w:type="spellEnd"/>
      <w:r w:rsidRPr="00C13531">
        <w:rPr>
          <w:rFonts w:ascii="Roboto" w:hAnsi="Roboto"/>
        </w:rPr>
        <w:t xml:space="preserve"> también aumentó significativamente (+19</w:t>
      </w:r>
      <w:r w:rsidR="00927A74" w:rsidRPr="005D7C97">
        <w:rPr>
          <w:rFonts w:ascii="Roboto" w:hAnsi="Roboto"/>
        </w:rPr>
        <w:t>,</w:t>
      </w:r>
      <w:r w:rsidRPr="00C13531">
        <w:rPr>
          <w:rFonts w:ascii="Roboto" w:hAnsi="Roboto"/>
        </w:rPr>
        <w:t>0%), liderada por Italia y Francia.</w:t>
      </w:r>
    </w:p>
    <w:p w14:paraId="4F761CE0" w14:textId="77777777" w:rsidR="00823442" w:rsidRPr="00C13531" w:rsidRDefault="00823442" w:rsidP="006F38C9">
      <w:pPr>
        <w:spacing w:after="0" w:line="240" w:lineRule="auto"/>
        <w:ind w:right="760"/>
        <w:rPr>
          <w:rFonts w:ascii="Roboto" w:hAnsi="Roboto"/>
        </w:rPr>
      </w:pPr>
    </w:p>
    <w:p w14:paraId="77AD6C23" w14:textId="64513030" w:rsidR="00C13531" w:rsidRPr="005D7C97" w:rsidRDefault="00C13531" w:rsidP="006F38C9">
      <w:pPr>
        <w:spacing w:after="0" w:line="240" w:lineRule="auto"/>
        <w:ind w:right="760"/>
        <w:rPr>
          <w:rFonts w:ascii="Roboto" w:hAnsi="Roboto"/>
        </w:rPr>
      </w:pPr>
      <w:r w:rsidRPr="00C13531">
        <w:rPr>
          <w:rFonts w:ascii="Roboto" w:hAnsi="Roboto"/>
        </w:rPr>
        <w:t xml:space="preserve">Los </w:t>
      </w:r>
      <w:r w:rsidRPr="00C13531">
        <w:rPr>
          <w:rFonts w:ascii="Roboto" w:hAnsi="Roboto"/>
          <w:b/>
          <w:bCs/>
        </w:rPr>
        <w:t>flujos netos de Vida</w:t>
      </w:r>
      <w:r w:rsidRPr="00C13531">
        <w:rPr>
          <w:rFonts w:ascii="Roboto" w:hAnsi="Roboto"/>
        </w:rPr>
        <w:t xml:space="preserve"> fueron de € 6</w:t>
      </w:r>
      <w:r w:rsidR="00927A74" w:rsidRPr="005D7C97">
        <w:rPr>
          <w:rFonts w:ascii="Roboto" w:hAnsi="Roboto"/>
        </w:rPr>
        <w:t>,</w:t>
      </w:r>
      <w:r w:rsidRPr="00C13531">
        <w:rPr>
          <w:rFonts w:ascii="Roboto" w:hAnsi="Roboto"/>
        </w:rPr>
        <w:t>8 mil millones. Los flujos netos negativos de ahorro y pensiones (€ -1</w:t>
      </w:r>
      <w:r w:rsidR="00927A74" w:rsidRPr="005D7C97">
        <w:rPr>
          <w:rFonts w:ascii="Roboto" w:hAnsi="Roboto"/>
        </w:rPr>
        <w:t>.</w:t>
      </w:r>
      <w:r w:rsidRPr="00C13531">
        <w:rPr>
          <w:rFonts w:ascii="Roboto" w:hAnsi="Roboto"/>
        </w:rPr>
        <w:t>149 millones) mejoraron significativamente en comparación con el mismo período del año pasado (€ -8</w:t>
      </w:r>
      <w:r w:rsidR="00927A74" w:rsidRPr="005D7C97">
        <w:rPr>
          <w:rFonts w:ascii="Roboto" w:hAnsi="Roboto"/>
        </w:rPr>
        <w:t>.</w:t>
      </w:r>
      <w:r w:rsidRPr="00C13531">
        <w:rPr>
          <w:rFonts w:ascii="Roboto" w:hAnsi="Roboto"/>
        </w:rPr>
        <w:t xml:space="preserve">709 millones 9M2023), beneficiándose también de las acciones comerciales implementadas desde 2023. Las líneas de protección y </w:t>
      </w:r>
      <w:proofErr w:type="spellStart"/>
      <w:r w:rsidRPr="00C13531">
        <w:rPr>
          <w:rFonts w:ascii="Roboto" w:hAnsi="Roboto"/>
        </w:rPr>
        <w:t>unit-linked</w:t>
      </w:r>
      <w:proofErr w:type="spellEnd"/>
      <w:r w:rsidRPr="00C13531">
        <w:rPr>
          <w:rFonts w:ascii="Roboto" w:hAnsi="Roboto"/>
        </w:rPr>
        <w:t xml:space="preserve"> registraron flujos netos positivos, con la protección alcanzando los € 4</w:t>
      </w:r>
      <w:r w:rsidR="00927A74" w:rsidRPr="005D7C97">
        <w:rPr>
          <w:rFonts w:ascii="Roboto" w:hAnsi="Roboto"/>
        </w:rPr>
        <w:t>.</w:t>
      </w:r>
      <w:r w:rsidRPr="00C13531">
        <w:rPr>
          <w:rFonts w:ascii="Roboto" w:hAnsi="Roboto"/>
        </w:rPr>
        <w:t xml:space="preserve">119 millones y los flujos netos </w:t>
      </w:r>
      <w:proofErr w:type="spellStart"/>
      <w:r w:rsidRPr="00C13531">
        <w:rPr>
          <w:rFonts w:ascii="Roboto" w:hAnsi="Roboto"/>
        </w:rPr>
        <w:t>unit-linked</w:t>
      </w:r>
      <w:proofErr w:type="spellEnd"/>
      <w:r w:rsidRPr="00C13531">
        <w:rPr>
          <w:rFonts w:ascii="Roboto" w:hAnsi="Roboto"/>
        </w:rPr>
        <w:t xml:space="preserve"> en € 3</w:t>
      </w:r>
      <w:r w:rsidR="00927A74" w:rsidRPr="005D7C97">
        <w:rPr>
          <w:rFonts w:ascii="Roboto" w:hAnsi="Roboto"/>
        </w:rPr>
        <w:t>.</w:t>
      </w:r>
      <w:r w:rsidRPr="00C13531">
        <w:rPr>
          <w:rFonts w:ascii="Roboto" w:hAnsi="Roboto"/>
        </w:rPr>
        <w:t>852 millones, ambos impulsados por Alemania, Francia e Italia.</w:t>
      </w:r>
    </w:p>
    <w:p w14:paraId="1222DF63" w14:textId="77777777" w:rsidR="00823442" w:rsidRPr="00C13531" w:rsidRDefault="00823442" w:rsidP="006F38C9">
      <w:pPr>
        <w:spacing w:after="0" w:line="240" w:lineRule="auto"/>
        <w:ind w:right="760"/>
        <w:rPr>
          <w:rFonts w:ascii="Roboto" w:hAnsi="Roboto"/>
        </w:rPr>
      </w:pPr>
    </w:p>
    <w:p w14:paraId="531A7B24" w14:textId="28F669ED" w:rsidR="00C13531" w:rsidRPr="00C13531" w:rsidRDefault="00C13531" w:rsidP="003C1CCA">
      <w:pPr>
        <w:spacing w:after="0" w:line="240" w:lineRule="auto"/>
        <w:ind w:right="760"/>
        <w:rPr>
          <w:rFonts w:ascii="Roboto" w:hAnsi="Roboto"/>
        </w:rPr>
      </w:pPr>
      <w:r w:rsidRPr="00C13531">
        <w:rPr>
          <w:rFonts w:ascii="Roboto" w:hAnsi="Roboto"/>
        </w:rPr>
        <w:t xml:space="preserve">Los </w:t>
      </w:r>
      <w:r w:rsidRPr="00C13531">
        <w:rPr>
          <w:rFonts w:ascii="Roboto" w:hAnsi="Roboto"/>
          <w:b/>
          <w:bCs/>
        </w:rPr>
        <w:t>volúmenes de nuevo negocio</w:t>
      </w:r>
      <w:r w:rsidRPr="00C13531">
        <w:rPr>
          <w:rFonts w:ascii="Roboto" w:hAnsi="Roboto"/>
        </w:rPr>
        <w:t xml:space="preserve"> (expresados en términos de Valor Presente de las Primas de Nuevo Negocio - PVNBP) aumentaron significativamente a € 39</w:t>
      </w:r>
      <w:r w:rsidR="00927A74" w:rsidRPr="005D7C97">
        <w:rPr>
          <w:rFonts w:ascii="Roboto" w:hAnsi="Roboto"/>
        </w:rPr>
        <w:t>,</w:t>
      </w:r>
      <w:r w:rsidRPr="00C13531">
        <w:rPr>
          <w:rFonts w:ascii="Roboto" w:hAnsi="Roboto"/>
        </w:rPr>
        <w:t>4 mil millones (+31</w:t>
      </w:r>
      <w:r w:rsidR="00927A74" w:rsidRPr="005D7C97">
        <w:rPr>
          <w:rFonts w:ascii="Roboto" w:hAnsi="Roboto"/>
        </w:rPr>
        <w:t>,</w:t>
      </w:r>
      <w:r w:rsidRPr="00C13531">
        <w:rPr>
          <w:rFonts w:ascii="Roboto" w:hAnsi="Roboto"/>
        </w:rPr>
        <w:t>0%), gracias a:</w:t>
      </w:r>
    </w:p>
    <w:p w14:paraId="39F2FACE" w14:textId="77777777" w:rsidR="00C13531" w:rsidRPr="005D7C97" w:rsidRDefault="00C13531" w:rsidP="003C1CCA">
      <w:pPr>
        <w:pStyle w:val="Prrafodelista"/>
        <w:numPr>
          <w:ilvl w:val="0"/>
          <w:numId w:val="33"/>
        </w:numPr>
        <w:tabs>
          <w:tab w:val="num" w:pos="1440"/>
        </w:tabs>
        <w:spacing w:after="0" w:line="240" w:lineRule="auto"/>
        <w:ind w:right="760"/>
        <w:rPr>
          <w:rFonts w:ascii="Roboto" w:hAnsi="Roboto"/>
        </w:rPr>
      </w:pPr>
      <w:r w:rsidRPr="005D7C97">
        <w:rPr>
          <w:rFonts w:ascii="Roboto" w:hAnsi="Roboto"/>
        </w:rPr>
        <w:t>la fuerte producción de ahorro en Italia, reflejando los resultados positivos de las iniciativas comerciales implementadas desde 2023;</w:t>
      </w:r>
    </w:p>
    <w:p w14:paraId="398C8BCD" w14:textId="77777777" w:rsidR="00C13531" w:rsidRPr="005D7C97" w:rsidRDefault="00C13531" w:rsidP="003C1CCA">
      <w:pPr>
        <w:pStyle w:val="Prrafodelista"/>
        <w:numPr>
          <w:ilvl w:val="0"/>
          <w:numId w:val="33"/>
        </w:numPr>
        <w:tabs>
          <w:tab w:val="num" w:pos="1440"/>
        </w:tabs>
        <w:spacing w:after="0" w:line="240" w:lineRule="auto"/>
        <w:ind w:right="760"/>
        <w:rPr>
          <w:rFonts w:ascii="Roboto" w:hAnsi="Roboto"/>
        </w:rPr>
      </w:pPr>
      <w:r w:rsidRPr="005D7C97">
        <w:rPr>
          <w:rFonts w:ascii="Roboto" w:hAnsi="Roboto"/>
        </w:rPr>
        <w:t>el impulso del mercado en productos híbridos en Francia, principalmente en la primera mitad del año;</w:t>
      </w:r>
    </w:p>
    <w:p w14:paraId="5FDBFE94" w14:textId="77777777" w:rsidR="00C13531" w:rsidRPr="005D7C97" w:rsidRDefault="00C13531" w:rsidP="003C1CCA">
      <w:pPr>
        <w:pStyle w:val="Prrafodelista"/>
        <w:numPr>
          <w:ilvl w:val="0"/>
          <w:numId w:val="33"/>
        </w:numPr>
        <w:tabs>
          <w:tab w:val="num" w:pos="1440"/>
        </w:tabs>
        <w:spacing w:after="0" w:line="240" w:lineRule="auto"/>
        <w:ind w:right="760"/>
        <w:rPr>
          <w:rFonts w:ascii="Roboto" w:hAnsi="Roboto"/>
        </w:rPr>
      </w:pPr>
      <w:r w:rsidRPr="005D7C97">
        <w:rPr>
          <w:rFonts w:ascii="Roboto" w:hAnsi="Roboto"/>
        </w:rPr>
        <w:t>China, que registró volúmenes excepcionales en el primer trimestre;</w:t>
      </w:r>
    </w:p>
    <w:p w14:paraId="15C25C12" w14:textId="2A436D13" w:rsidR="00C13531" w:rsidRPr="005D7C97" w:rsidRDefault="00C13531" w:rsidP="003C1CCA">
      <w:pPr>
        <w:pStyle w:val="Prrafodelista"/>
        <w:numPr>
          <w:ilvl w:val="0"/>
          <w:numId w:val="33"/>
        </w:numPr>
        <w:tabs>
          <w:tab w:val="num" w:pos="1440"/>
        </w:tabs>
        <w:spacing w:after="0" w:line="240" w:lineRule="auto"/>
        <w:ind w:right="760"/>
        <w:rPr>
          <w:rFonts w:ascii="Roboto" w:hAnsi="Roboto"/>
        </w:rPr>
      </w:pPr>
      <w:r w:rsidRPr="005D7C97">
        <w:rPr>
          <w:rFonts w:ascii="Roboto" w:hAnsi="Roboto"/>
        </w:rPr>
        <w:t>el crecimiento del negocio de protección, amplificado por el tratamiento contable IFRS 17 del negocio de protección colectiva en Francia</w:t>
      </w:r>
      <w:r w:rsidR="00AE6731" w:rsidRPr="005D7C97">
        <w:rPr>
          <w:rFonts w:ascii="Roboto" w:hAnsi="Roboto"/>
          <w:vertAlign w:val="superscript"/>
        </w:rPr>
        <w:footnoteReference w:id="5"/>
      </w:r>
      <w:r w:rsidRPr="005D7C97">
        <w:rPr>
          <w:rFonts w:ascii="Roboto" w:hAnsi="Roboto"/>
        </w:rPr>
        <w:t>. Después de neutralizar este efecto contable, el PVNBP del Grupo habría aumentado un 23</w:t>
      </w:r>
      <w:r w:rsidR="00927A74" w:rsidRPr="005D7C97">
        <w:rPr>
          <w:rFonts w:ascii="Roboto" w:hAnsi="Roboto"/>
        </w:rPr>
        <w:t>,</w:t>
      </w:r>
      <w:r w:rsidRPr="005D7C97">
        <w:rPr>
          <w:rFonts w:ascii="Roboto" w:hAnsi="Roboto"/>
        </w:rPr>
        <w:t>5%.</w:t>
      </w:r>
    </w:p>
    <w:p w14:paraId="130CFFB4" w14:textId="77777777" w:rsidR="00927A74" w:rsidRPr="005D7C97" w:rsidRDefault="00927A74" w:rsidP="00927A74">
      <w:pPr>
        <w:pStyle w:val="Prrafodelista"/>
        <w:tabs>
          <w:tab w:val="num" w:pos="1440"/>
        </w:tabs>
        <w:spacing w:after="0" w:line="240" w:lineRule="auto"/>
        <w:ind w:right="760"/>
        <w:rPr>
          <w:rFonts w:ascii="Roboto" w:hAnsi="Roboto"/>
        </w:rPr>
      </w:pPr>
    </w:p>
    <w:p w14:paraId="5C52CC05" w14:textId="3EA47CD1" w:rsidR="00C13531" w:rsidRPr="00C13531" w:rsidRDefault="00C13531" w:rsidP="003C1CCA">
      <w:pPr>
        <w:spacing w:after="0" w:line="240" w:lineRule="auto"/>
        <w:ind w:right="760"/>
        <w:rPr>
          <w:rFonts w:ascii="Roboto" w:hAnsi="Roboto"/>
        </w:rPr>
      </w:pPr>
      <w:r w:rsidRPr="00C13531">
        <w:rPr>
          <w:rFonts w:ascii="Roboto" w:hAnsi="Roboto"/>
        </w:rPr>
        <w:t xml:space="preserve">El </w:t>
      </w:r>
      <w:r w:rsidRPr="00C13531">
        <w:rPr>
          <w:rFonts w:ascii="Roboto" w:hAnsi="Roboto"/>
          <w:b/>
          <w:bCs/>
        </w:rPr>
        <w:t>Valor del Nuevo Negocio (NBV)</w:t>
      </w:r>
      <w:r w:rsidRPr="00C13531">
        <w:rPr>
          <w:rFonts w:ascii="Roboto" w:hAnsi="Roboto"/>
        </w:rPr>
        <w:t xml:space="preserve"> aumentó a € 1</w:t>
      </w:r>
      <w:r w:rsidR="00927A74" w:rsidRPr="005D7C97">
        <w:rPr>
          <w:rFonts w:ascii="Roboto" w:hAnsi="Roboto"/>
        </w:rPr>
        <w:t>.</w:t>
      </w:r>
      <w:r w:rsidRPr="00C13531">
        <w:rPr>
          <w:rFonts w:ascii="Roboto" w:hAnsi="Roboto"/>
        </w:rPr>
        <w:t>755 millones (+1</w:t>
      </w:r>
      <w:r w:rsidR="00927A74" w:rsidRPr="005D7C97">
        <w:rPr>
          <w:rFonts w:ascii="Roboto" w:hAnsi="Roboto"/>
        </w:rPr>
        <w:t>,</w:t>
      </w:r>
      <w:r w:rsidRPr="00C13531">
        <w:rPr>
          <w:rFonts w:ascii="Roboto" w:hAnsi="Roboto"/>
        </w:rPr>
        <w:t>8%) respaldado por fuertes volúmenes. El Margen de Nuevo Negocio (NBM) sobre PVNBP se situó en 4</w:t>
      </w:r>
      <w:r w:rsidR="00927A74" w:rsidRPr="005D7C97">
        <w:rPr>
          <w:rFonts w:ascii="Roboto" w:hAnsi="Roboto"/>
        </w:rPr>
        <w:t>,</w:t>
      </w:r>
      <w:r w:rsidRPr="00C13531">
        <w:rPr>
          <w:rFonts w:ascii="Roboto" w:hAnsi="Roboto"/>
        </w:rPr>
        <w:t>45% (-1</w:t>
      </w:r>
      <w:r w:rsidR="00927A74" w:rsidRPr="005D7C97">
        <w:rPr>
          <w:rFonts w:ascii="Roboto" w:hAnsi="Roboto"/>
        </w:rPr>
        <w:t>,</w:t>
      </w:r>
      <w:r w:rsidRPr="00C13531">
        <w:rPr>
          <w:rFonts w:ascii="Roboto" w:hAnsi="Roboto"/>
        </w:rPr>
        <w:t>28 p.p.), reflejando también el efecto contable del negocio de protección en Francia (-0</w:t>
      </w:r>
      <w:r w:rsidR="00927A74" w:rsidRPr="005D7C97">
        <w:rPr>
          <w:rFonts w:ascii="Roboto" w:hAnsi="Roboto"/>
        </w:rPr>
        <w:t>,</w:t>
      </w:r>
      <w:r w:rsidRPr="00C13531">
        <w:rPr>
          <w:rFonts w:ascii="Roboto" w:hAnsi="Roboto"/>
        </w:rPr>
        <w:t>4 p.p.), las iniciativas comerciales para apoyar los flujos netos en Italia (-0</w:t>
      </w:r>
      <w:r w:rsidR="00927A74" w:rsidRPr="005D7C97">
        <w:rPr>
          <w:rFonts w:ascii="Roboto" w:hAnsi="Roboto"/>
        </w:rPr>
        <w:t>,</w:t>
      </w:r>
      <w:r w:rsidRPr="00C13531">
        <w:rPr>
          <w:rFonts w:ascii="Roboto" w:hAnsi="Roboto"/>
        </w:rPr>
        <w:t>6 p.p.) y el efecto de las tasas de interés más bajas (-0</w:t>
      </w:r>
      <w:r w:rsidR="00927A74" w:rsidRPr="005D7C97">
        <w:rPr>
          <w:rFonts w:ascii="Roboto" w:hAnsi="Roboto"/>
        </w:rPr>
        <w:t>,</w:t>
      </w:r>
      <w:r w:rsidRPr="00C13531">
        <w:rPr>
          <w:rFonts w:ascii="Roboto" w:hAnsi="Roboto"/>
        </w:rPr>
        <w:t>2 p.p.). Neutralizando el efecto contable del negocio de protección en Francia, la disminución del NBM habría sido de alrededor de 0</w:t>
      </w:r>
      <w:r w:rsidR="00927A74" w:rsidRPr="005D7C97">
        <w:rPr>
          <w:rFonts w:ascii="Roboto" w:hAnsi="Roboto"/>
        </w:rPr>
        <w:t>,</w:t>
      </w:r>
      <w:r w:rsidRPr="00C13531">
        <w:rPr>
          <w:rFonts w:ascii="Roboto" w:hAnsi="Roboto"/>
        </w:rPr>
        <w:t xml:space="preserve">9 </w:t>
      </w:r>
      <w:proofErr w:type="gramStart"/>
      <w:r w:rsidRPr="00C13531">
        <w:rPr>
          <w:rFonts w:ascii="Roboto" w:hAnsi="Roboto"/>
        </w:rPr>
        <w:t>p.p..</w:t>
      </w:r>
      <w:proofErr w:type="gramEnd"/>
    </w:p>
    <w:p w14:paraId="67CBF8F8" w14:textId="77777777" w:rsidR="00823442" w:rsidRPr="005D7C97" w:rsidRDefault="00823442" w:rsidP="003C1CCA">
      <w:pPr>
        <w:spacing w:after="0" w:line="240" w:lineRule="auto"/>
        <w:ind w:right="760"/>
        <w:rPr>
          <w:rFonts w:ascii="Roboto" w:hAnsi="Roboto"/>
        </w:rPr>
      </w:pPr>
    </w:p>
    <w:p w14:paraId="6F69BF78" w14:textId="5EE08E9D" w:rsidR="00C13531" w:rsidRPr="00C13531" w:rsidRDefault="00C13531" w:rsidP="003C1CCA">
      <w:pPr>
        <w:spacing w:after="0" w:line="240" w:lineRule="auto"/>
        <w:ind w:right="760"/>
        <w:rPr>
          <w:rFonts w:ascii="Roboto" w:hAnsi="Roboto"/>
        </w:rPr>
      </w:pPr>
      <w:r w:rsidRPr="00C13531">
        <w:rPr>
          <w:rFonts w:ascii="Roboto" w:hAnsi="Roboto"/>
        </w:rPr>
        <w:t xml:space="preserve">El </w:t>
      </w:r>
      <w:r w:rsidRPr="00C13531">
        <w:rPr>
          <w:rFonts w:ascii="Roboto" w:hAnsi="Roboto"/>
          <w:b/>
          <w:bCs/>
        </w:rPr>
        <w:t>Margen de Servicio Contractual de Vida (CSM de Vida)</w:t>
      </w:r>
      <w:r w:rsidRPr="00C13531">
        <w:rPr>
          <w:rFonts w:ascii="Roboto" w:hAnsi="Roboto"/>
        </w:rPr>
        <w:t xml:space="preserve"> aumentó a € 31</w:t>
      </w:r>
      <w:r w:rsidR="00927A74" w:rsidRPr="005D7C97">
        <w:rPr>
          <w:rFonts w:ascii="Roboto" w:hAnsi="Roboto"/>
        </w:rPr>
        <w:t>,</w:t>
      </w:r>
      <w:r w:rsidRPr="00C13531">
        <w:rPr>
          <w:rFonts w:ascii="Roboto" w:hAnsi="Roboto"/>
        </w:rPr>
        <w:t>5 mil millones (€ 30</w:t>
      </w:r>
      <w:r w:rsidR="00927A74" w:rsidRPr="005D7C97">
        <w:rPr>
          <w:rFonts w:ascii="Roboto" w:hAnsi="Roboto"/>
        </w:rPr>
        <w:t>,</w:t>
      </w:r>
      <w:r w:rsidRPr="00C13531">
        <w:rPr>
          <w:rFonts w:ascii="Roboto" w:hAnsi="Roboto"/>
        </w:rPr>
        <w:t>9 mil millones FY2023). El desarrollo positivo fue impulsado principalmente por la contribución del CSM de Nuevo Negocio de Vida de € 2</w:t>
      </w:r>
      <w:r w:rsidR="00927A74" w:rsidRPr="005D7C97">
        <w:rPr>
          <w:rFonts w:ascii="Roboto" w:hAnsi="Roboto"/>
        </w:rPr>
        <w:t>.</w:t>
      </w:r>
      <w:r w:rsidRPr="00C13531">
        <w:rPr>
          <w:rFonts w:ascii="Roboto" w:hAnsi="Roboto"/>
        </w:rPr>
        <w:t>069 millones, que, junto con el retorno esperado de € 1</w:t>
      </w:r>
      <w:r w:rsidR="00927A74" w:rsidRPr="005D7C97">
        <w:rPr>
          <w:rFonts w:ascii="Roboto" w:hAnsi="Roboto"/>
        </w:rPr>
        <w:t>.</w:t>
      </w:r>
      <w:r w:rsidRPr="00C13531">
        <w:rPr>
          <w:rFonts w:ascii="Roboto" w:hAnsi="Roboto"/>
        </w:rPr>
        <w:t>284 millones, más que compensó la liberación del CSM de Vida de € 2</w:t>
      </w:r>
      <w:r w:rsidR="00927A74" w:rsidRPr="005D7C97">
        <w:rPr>
          <w:rFonts w:ascii="Roboto" w:hAnsi="Roboto"/>
        </w:rPr>
        <w:t>.</w:t>
      </w:r>
      <w:r w:rsidRPr="00C13531">
        <w:rPr>
          <w:rFonts w:ascii="Roboto" w:hAnsi="Roboto"/>
        </w:rPr>
        <w:t>288 millones. Esta última representó el principal impulsor (aproximadamente 75%) del resultado operativo, que aumentó a € 3</w:t>
      </w:r>
      <w:r w:rsidR="00927A74" w:rsidRPr="005D7C97">
        <w:rPr>
          <w:rFonts w:ascii="Roboto" w:hAnsi="Roboto"/>
        </w:rPr>
        <w:t>.</w:t>
      </w:r>
      <w:r w:rsidRPr="00C13531">
        <w:rPr>
          <w:rFonts w:ascii="Roboto" w:hAnsi="Roboto"/>
        </w:rPr>
        <w:t>035 millones (€ 2</w:t>
      </w:r>
      <w:r w:rsidR="00927A74" w:rsidRPr="005D7C97">
        <w:rPr>
          <w:rFonts w:ascii="Roboto" w:hAnsi="Roboto"/>
        </w:rPr>
        <w:t>.</w:t>
      </w:r>
      <w:r w:rsidRPr="00C13531">
        <w:rPr>
          <w:rFonts w:ascii="Roboto" w:hAnsi="Roboto"/>
        </w:rPr>
        <w:t>786 millones 9M2023) también respaldado por una mejora de € 159 millones en el resultado de inversiones operativas, que aumentó a € 789 millones en 9M2024.</w:t>
      </w:r>
    </w:p>
    <w:p w14:paraId="4C0F313A" w14:textId="77777777" w:rsidR="00B043F9" w:rsidRPr="005D7C97" w:rsidRDefault="00B043F9" w:rsidP="004E6F88">
      <w:pPr>
        <w:spacing w:after="0" w:line="240" w:lineRule="auto"/>
        <w:jc w:val="both"/>
        <w:rPr>
          <w:rFonts w:ascii="Roboto" w:hAnsi="Roboto"/>
          <w:b/>
        </w:rPr>
      </w:pPr>
    </w:p>
    <w:p w14:paraId="78A3260F" w14:textId="77777777" w:rsidR="008B6C83" w:rsidRPr="005D7C97" w:rsidRDefault="008B6C83" w:rsidP="008B6C83">
      <w:pPr>
        <w:spacing w:after="0" w:line="240" w:lineRule="auto"/>
        <w:ind w:right="760"/>
        <w:jc w:val="both"/>
        <w:rPr>
          <w:rFonts w:ascii="Roboto" w:hAnsi="Roboto"/>
          <w:b/>
          <w:bCs/>
          <w:color w:val="C21A15"/>
          <w:sz w:val="26"/>
          <w:szCs w:val="26"/>
          <w:lang w:val="en-US"/>
        </w:rPr>
      </w:pPr>
      <w:r w:rsidRPr="005D7C97">
        <w:rPr>
          <w:rFonts w:ascii="Roboto" w:hAnsi="Roboto"/>
          <w:b/>
          <w:bCs/>
          <w:color w:val="C21A15"/>
          <w:sz w:val="26"/>
          <w:szCs w:val="26"/>
          <w:lang w:val="en-US"/>
        </w:rPr>
        <w:t>SEGMENTO PROPERTY &amp; CASUALTY (P&amp;C)</w:t>
      </w:r>
    </w:p>
    <w:p w14:paraId="2B4DE6D3" w14:textId="7404EADE" w:rsidR="00F72754" w:rsidRPr="00F72754" w:rsidRDefault="00F72754" w:rsidP="00082ADE">
      <w:pPr>
        <w:numPr>
          <w:ilvl w:val="0"/>
          <w:numId w:val="25"/>
        </w:numPr>
        <w:spacing w:after="0" w:line="240" w:lineRule="auto"/>
        <w:ind w:right="760"/>
        <w:jc w:val="both"/>
        <w:rPr>
          <w:rFonts w:ascii="Roboto" w:hAnsi="Roboto"/>
        </w:rPr>
      </w:pPr>
      <w:r w:rsidRPr="00F72754">
        <w:rPr>
          <w:rFonts w:ascii="Roboto" w:hAnsi="Roboto"/>
        </w:rPr>
        <w:lastRenderedPageBreak/>
        <w:t>Las primas aumentaron a € 25.1 mil millones (+9</w:t>
      </w:r>
      <w:r w:rsidR="00927A74" w:rsidRPr="005D7C97">
        <w:rPr>
          <w:rFonts w:ascii="Roboto" w:hAnsi="Roboto"/>
        </w:rPr>
        <w:t>,</w:t>
      </w:r>
      <w:r w:rsidRPr="00F72754">
        <w:rPr>
          <w:rFonts w:ascii="Roboto" w:hAnsi="Roboto"/>
        </w:rPr>
        <w:t>8%).</w:t>
      </w:r>
    </w:p>
    <w:p w14:paraId="669CFB7A" w14:textId="5DD86A78" w:rsidR="00F72754" w:rsidRPr="00F72754" w:rsidRDefault="00F72754" w:rsidP="00082ADE">
      <w:pPr>
        <w:numPr>
          <w:ilvl w:val="0"/>
          <w:numId w:val="25"/>
        </w:numPr>
        <w:spacing w:after="0" w:line="240" w:lineRule="auto"/>
        <w:ind w:right="760"/>
        <w:jc w:val="both"/>
        <w:rPr>
          <w:rFonts w:ascii="Roboto" w:hAnsi="Roboto"/>
        </w:rPr>
      </w:pPr>
      <w:proofErr w:type="gramStart"/>
      <w:r w:rsidRPr="00F72754">
        <w:rPr>
          <w:rFonts w:ascii="Roboto" w:hAnsi="Roboto"/>
        </w:rPr>
        <w:t>Ratio combinado</w:t>
      </w:r>
      <w:proofErr w:type="gramEnd"/>
      <w:r w:rsidRPr="00F72754">
        <w:rPr>
          <w:rFonts w:ascii="Roboto" w:hAnsi="Roboto"/>
        </w:rPr>
        <w:t xml:space="preserve"> en 94.0% (-0</w:t>
      </w:r>
      <w:r w:rsidR="00927A74" w:rsidRPr="005D7C97">
        <w:rPr>
          <w:rFonts w:ascii="Roboto" w:hAnsi="Roboto"/>
        </w:rPr>
        <w:t>,</w:t>
      </w:r>
      <w:r w:rsidRPr="00F72754">
        <w:rPr>
          <w:rFonts w:ascii="Roboto" w:hAnsi="Roboto"/>
        </w:rPr>
        <w:t xml:space="preserve">3 p.p.). </w:t>
      </w:r>
      <w:proofErr w:type="gramStart"/>
      <w:r w:rsidRPr="00F72754">
        <w:rPr>
          <w:rFonts w:ascii="Roboto" w:hAnsi="Roboto"/>
        </w:rPr>
        <w:t>El ratio</w:t>
      </w:r>
      <w:proofErr w:type="gramEnd"/>
      <w:r w:rsidRPr="00F72754">
        <w:rPr>
          <w:rFonts w:ascii="Roboto" w:hAnsi="Roboto"/>
        </w:rPr>
        <w:t xml:space="preserve"> combinado no descontado mejoró a 96</w:t>
      </w:r>
      <w:r w:rsidR="00927A74" w:rsidRPr="005D7C97">
        <w:rPr>
          <w:rFonts w:ascii="Roboto" w:hAnsi="Roboto"/>
        </w:rPr>
        <w:t>,</w:t>
      </w:r>
      <w:r w:rsidRPr="00F72754">
        <w:rPr>
          <w:rFonts w:ascii="Roboto" w:hAnsi="Roboto"/>
        </w:rPr>
        <w:t>3% (-1</w:t>
      </w:r>
      <w:r w:rsidR="00927A74" w:rsidRPr="005D7C97">
        <w:rPr>
          <w:rFonts w:ascii="Roboto" w:hAnsi="Roboto"/>
        </w:rPr>
        <w:t>,</w:t>
      </w:r>
      <w:r w:rsidRPr="00F72754">
        <w:rPr>
          <w:rFonts w:ascii="Roboto" w:hAnsi="Roboto"/>
        </w:rPr>
        <w:t>4 p.p.).</w:t>
      </w:r>
    </w:p>
    <w:p w14:paraId="2F685475" w14:textId="42019C9F" w:rsidR="00F72754" w:rsidRPr="00F72754" w:rsidRDefault="00F72754" w:rsidP="00082ADE">
      <w:pPr>
        <w:numPr>
          <w:ilvl w:val="0"/>
          <w:numId w:val="25"/>
        </w:numPr>
        <w:spacing w:after="0" w:line="240" w:lineRule="auto"/>
        <w:ind w:right="760"/>
        <w:jc w:val="both"/>
        <w:rPr>
          <w:rFonts w:ascii="Roboto" w:hAnsi="Roboto"/>
        </w:rPr>
      </w:pPr>
      <w:r w:rsidRPr="00F72754">
        <w:rPr>
          <w:rFonts w:ascii="Roboto" w:hAnsi="Roboto"/>
        </w:rPr>
        <w:t>El resultado operativo creció a € 2</w:t>
      </w:r>
      <w:r w:rsidR="00927A74" w:rsidRPr="005D7C97">
        <w:rPr>
          <w:rFonts w:ascii="Roboto" w:hAnsi="Roboto"/>
        </w:rPr>
        <w:t>.</w:t>
      </w:r>
      <w:r w:rsidRPr="00F72754">
        <w:rPr>
          <w:rFonts w:ascii="Roboto" w:hAnsi="Roboto"/>
        </w:rPr>
        <w:t>210 millones (+2</w:t>
      </w:r>
      <w:r w:rsidR="00927A74" w:rsidRPr="005D7C97">
        <w:rPr>
          <w:rFonts w:ascii="Roboto" w:hAnsi="Roboto"/>
        </w:rPr>
        <w:t>,</w:t>
      </w:r>
      <w:r w:rsidRPr="00F72754">
        <w:rPr>
          <w:rFonts w:ascii="Roboto" w:hAnsi="Roboto"/>
        </w:rPr>
        <w:t>5%).</w:t>
      </w:r>
    </w:p>
    <w:p w14:paraId="013DA75A" w14:textId="77777777" w:rsidR="00F72754" w:rsidRPr="005D7C97" w:rsidRDefault="00F72754" w:rsidP="00082ADE">
      <w:pPr>
        <w:spacing w:after="0" w:line="240" w:lineRule="auto"/>
        <w:jc w:val="both"/>
        <w:rPr>
          <w:rFonts w:ascii="Roboto" w:hAnsi="Roboto"/>
          <w:b/>
        </w:rPr>
      </w:pPr>
    </w:p>
    <w:p w14:paraId="295DBC0A" w14:textId="7AB96447" w:rsidR="006746F8" w:rsidRPr="005D7C97" w:rsidRDefault="002D4366" w:rsidP="006746F8">
      <w:pPr>
        <w:spacing w:after="0" w:line="240" w:lineRule="auto"/>
        <w:ind w:right="760"/>
        <w:rPr>
          <w:rFonts w:ascii="Roboto" w:hAnsi="Roboto"/>
        </w:rPr>
      </w:pPr>
      <w:hyperlink r:id="rId15" w:history="1">
        <w:r w:rsidR="006746F8" w:rsidRPr="005D7C97">
          <w:rPr>
            <w:rStyle w:val="Hipervnculo"/>
            <w:rFonts w:ascii="Roboto" w:hAnsi="Roboto"/>
          </w:rPr>
          <w:t>Enlace a tabla resumen</w:t>
        </w:r>
      </w:hyperlink>
    </w:p>
    <w:p w14:paraId="2A9F6082" w14:textId="77777777" w:rsidR="006746F8" w:rsidRPr="005D7C97" w:rsidRDefault="006746F8" w:rsidP="006746F8">
      <w:pPr>
        <w:spacing w:after="0" w:line="240" w:lineRule="auto"/>
        <w:jc w:val="both"/>
        <w:rPr>
          <w:rFonts w:ascii="Roboto" w:hAnsi="Roboto"/>
          <w:b/>
          <w:bCs/>
        </w:rPr>
      </w:pPr>
    </w:p>
    <w:p w14:paraId="6158BE41" w14:textId="2089700D" w:rsidR="00F72754" w:rsidRPr="005D7C97" w:rsidRDefault="00F72754" w:rsidP="002766F4">
      <w:pPr>
        <w:spacing w:after="0" w:line="240" w:lineRule="auto"/>
        <w:ind w:right="760"/>
        <w:jc w:val="both"/>
        <w:rPr>
          <w:rFonts w:ascii="Roboto" w:eastAsia="Times New Roman" w:hAnsi="Roboto" w:cs="Times New Roman"/>
          <w:color w:val="111111"/>
          <w:kern w:val="0"/>
          <w14:ligatures w14:val="none"/>
        </w:rPr>
      </w:pPr>
      <w:r w:rsidRPr="00F72754">
        <w:rPr>
          <w:rFonts w:ascii="Roboto" w:eastAsia="Times New Roman" w:hAnsi="Roboto" w:cs="Times New Roman"/>
          <w:color w:val="111111"/>
          <w:kern w:val="0"/>
          <w14:ligatures w14:val="none"/>
        </w:rPr>
        <w:t xml:space="preserve">Las </w:t>
      </w:r>
      <w:r w:rsidRPr="00F72754">
        <w:rPr>
          <w:rFonts w:ascii="Roboto" w:eastAsia="Times New Roman" w:hAnsi="Roboto" w:cs="Times New Roman"/>
          <w:b/>
          <w:bCs/>
          <w:color w:val="111111"/>
          <w:kern w:val="0"/>
          <w14:ligatures w14:val="none"/>
        </w:rPr>
        <w:t>primas emitidas brutas de P&amp;C</w:t>
      </w:r>
      <w:r w:rsidRPr="00F72754">
        <w:rPr>
          <w:rFonts w:ascii="Roboto" w:eastAsia="Times New Roman" w:hAnsi="Roboto" w:cs="Times New Roman"/>
          <w:color w:val="111111"/>
          <w:kern w:val="0"/>
          <w14:ligatures w14:val="none"/>
        </w:rPr>
        <w:t xml:space="preserve"> crecieron a € 25</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1 mil millones (+9</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8%) impulsadas por el desempeño positivo de ambas líneas de negocio.</w:t>
      </w:r>
    </w:p>
    <w:p w14:paraId="0B1057B1" w14:textId="77777777" w:rsidR="00823442" w:rsidRPr="00F72754" w:rsidRDefault="00823442" w:rsidP="002766F4">
      <w:pPr>
        <w:spacing w:after="0" w:line="240" w:lineRule="auto"/>
        <w:ind w:right="760"/>
        <w:jc w:val="both"/>
        <w:rPr>
          <w:rFonts w:ascii="Roboto" w:eastAsia="Times New Roman" w:hAnsi="Roboto" w:cs="Times New Roman"/>
          <w:color w:val="111111"/>
          <w:kern w:val="0"/>
          <w14:ligatures w14:val="none"/>
        </w:rPr>
      </w:pPr>
    </w:p>
    <w:p w14:paraId="2487A253" w14:textId="53FB6A43" w:rsidR="00F72754" w:rsidRPr="005D7C97" w:rsidRDefault="00F72754" w:rsidP="002766F4">
      <w:pPr>
        <w:spacing w:after="0" w:line="240" w:lineRule="auto"/>
        <w:ind w:right="760"/>
        <w:jc w:val="both"/>
        <w:rPr>
          <w:rFonts w:ascii="Roboto" w:eastAsia="Times New Roman" w:hAnsi="Roboto" w:cs="Times New Roman"/>
          <w:color w:val="111111"/>
          <w:kern w:val="0"/>
          <w14:ligatures w14:val="none"/>
        </w:rPr>
      </w:pPr>
      <w:r w:rsidRPr="00F72754">
        <w:rPr>
          <w:rFonts w:ascii="Roboto" w:eastAsia="Times New Roman" w:hAnsi="Roboto" w:cs="Times New Roman"/>
          <w:color w:val="111111"/>
          <w:kern w:val="0"/>
          <w14:ligatures w14:val="none"/>
        </w:rPr>
        <w:t xml:space="preserve">La </w:t>
      </w:r>
      <w:proofErr w:type="gramStart"/>
      <w:r w:rsidRPr="00F72754">
        <w:rPr>
          <w:rFonts w:ascii="Roboto" w:eastAsia="Times New Roman" w:hAnsi="Roboto" w:cs="Times New Roman"/>
          <w:color w:val="111111"/>
          <w:kern w:val="0"/>
          <w14:ligatures w14:val="none"/>
        </w:rPr>
        <w:t>línea no motor</w:t>
      </w:r>
      <w:proofErr w:type="gramEnd"/>
      <w:r w:rsidRPr="00F72754">
        <w:rPr>
          <w:rFonts w:ascii="Roboto" w:eastAsia="Times New Roman" w:hAnsi="Roboto" w:cs="Times New Roman"/>
          <w:color w:val="111111"/>
          <w:kern w:val="0"/>
          <w14:ligatures w14:val="none"/>
        </w:rPr>
        <w:t xml:space="preserve"> aumentó un 6</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2%, logrando un crecimiento generalizado en todas las áreas principales.</w:t>
      </w:r>
    </w:p>
    <w:p w14:paraId="73C489E7" w14:textId="77777777" w:rsidR="00823442" w:rsidRPr="00F72754" w:rsidRDefault="00823442" w:rsidP="002766F4">
      <w:pPr>
        <w:spacing w:after="0" w:line="240" w:lineRule="auto"/>
        <w:ind w:right="760"/>
        <w:jc w:val="both"/>
        <w:rPr>
          <w:rFonts w:ascii="Roboto" w:eastAsia="Times New Roman" w:hAnsi="Roboto" w:cs="Times New Roman"/>
          <w:color w:val="111111"/>
          <w:kern w:val="0"/>
          <w14:ligatures w14:val="none"/>
        </w:rPr>
      </w:pPr>
    </w:p>
    <w:p w14:paraId="026B1469" w14:textId="1CFD3987" w:rsidR="00F72754" w:rsidRPr="005D7C97" w:rsidRDefault="00F72754" w:rsidP="002766F4">
      <w:pPr>
        <w:spacing w:after="0" w:line="240" w:lineRule="auto"/>
        <w:ind w:right="760"/>
        <w:jc w:val="both"/>
        <w:rPr>
          <w:rFonts w:ascii="Roboto" w:eastAsia="Times New Roman" w:hAnsi="Roboto" w:cs="Times New Roman"/>
          <w:color w:val="111111"/>
          <w:kern w:val="0"/>
          <w14:ligatures w14:val="none"/>
        </w:rPr>
      </w:pPr>
      <w:r w:rsidRPr="00F72754">
        <w:rPr>
          <w:rFonts w:ascii="Roboto" w:eastAsia="Times New Roman" w:hAnsi="Roboto" w:cs="Times New Roman"/>
          <w:color w:val="111111"/>
          <w:kern w:val="0"/>
          <w14:ligatures w14:val="none"/>
        </w:rPr>
        <w:t>La línea de motor aumentó un 16</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9% en todas las áreas principales, con dinámicas de negocio particularmente positivas en CEE, Alemania, Italia, Austria y España. Excluyendo la contribución de Argentina, un país afectado por la hiperinflación, las primas de la línea de motor aumentaron un 6</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3%.</w:t>
      </w:r>
    </w:p>
    <w:p w14:paraId="04A28C6D" w14:textId="77777777" w:rsidR="00823442" w:rsidRPr="00F72754" w:rsidRDefault="00823442" w:rsidP="002766F4">
      <w:pPr>
        <w:spacing w:after="0" w:line="240" w:lineRule="auto"/>
        <w:ind w:right="760"/>
        <w:jc w:val="both"/>
        <w:rPr>
          <w:rFonts w:ascii="Roboto" w:eastAsia="Times New Roman" w:hAnsi="Roboto" w:cs="Times New Roman"/>
          <w:color w:val="111111"/>
          <w:kern w:val="0"/>
          <w14:ligatures w14:val="none"/>
        </w:rPr>
      </w:pPr>
    </w:p>
    <w:p w14:paraId="60FAB3D8" w14:textId="2134C7A9" w:rsidR="00F72754" w:rsidRPr="005D7C97" w:rsidRDefault="00F72754" w:rsidP="002766F4">
      <w:pPr>
        <w:spacing w:after="0" w:line="240" w:lineRule="auto"/>
        <w:ind w:right="760"/>
        <w:jc w:val="both"/>
        <w:rPr>
          <w:rFonts w:ascii="Roboto" w:eastAsia="Times New Roman" w:hAnsi="Roboto" w:cs="Times New Roman"/>
          <w:color w:val="111111"/>
          <w:kern w:val="0"/>
          <w14:ligatures w14:val="none"/>
        </w:rPr>
      </w:pPr>
      <w:r w:rsidRPr="00F72754">
        <w:rPr>
          <w:rFonts w:ascii="Roboto" w:eastAsia="Times New Roman" w:hAnsi="Roboto" w:cs="Times New Roman"/>
          <w:color w:val="111111"/>
          <w:kern w:val="0"/>
          <w14:ligatures w14:val="none"/>
        </w:rPr>
        <w:t xml:space="preserve">El </w:t>
      </w:r>
      <w:proofErr w:type="gramStart"/>
      <w:r w:rsidRPr="00F72754">
        <w:rPr>
          <w:rFonts w:ascii="Roboto" w:eastAsia="Times New Roman" w:hAnsi="Roboto" w:cs="Times New Roman"/>
          <w:b/>
          <w:bCs/>
          <w:color w:val="111111"/>
          <w:kern w:val="0"/>
          <w14:ligatures w14:val="none"/>
        </w:rPr>
        <w:t>ratio combinado</w:t>
      </w:r>
      <w:proofErr w:type="gramEnd"/>
      <w:r w:rsidRPr="00F72754">
        <w:rPr>
          <w:rFonts w:ascii="Roboto" w:eastAsia="Times New Roman" w:hAnsi="Roboto" w:cs="Times New Roman"/>
          <w:color w:val="111111"/>
          <w:kern w:val="0"/>
          <w14:ligatures w14:val="none"/>
        </w:rPr>
        <w:t xml:space="preserve"> mejoró a 94</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0% (94</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3% 9M2023) a pesar de un menor beneficio del descuento del año actual y el desarrollo del año anterior, subrayando la fuerte calidad del desempeño subyacente del negocio. El impacto de las catástrofes naturales fue significativo en 3</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 xml:space="preserve">8% (€ 930 millones 9M2024), reflejando en particular eventos climáticos adversos en CEE, Alemania, Austria e Italia. </w:t>
      </w:r>
      <w:proofErr w:type="gramStart"/>
      <w:r w:rsidRPr="00F72754">
        <w:rPr>
          <w:rFonts w:ascii="Roboto" w:eastAsia="Times New Roman" w:hAnsi="Roboto" w:cs="Times New Roman"/>
          <w:color w:val="111111"/>
          <w:kern w:val="0"/>
          <w14:ligatures w14:val="none"/>
        </w:rPr>
        <w:t>El ratio</w:t>
      </w:r>
      <w:proofErr w:type="gramEnd"/>
      <w:r w:rsidRPr="00F72754">
        <w:rPr>
          <w:rFonts w:ascii="Roboto" w:eastAsia="Times New Roman" w:hAnsi="Roboto" w:cs="Times New Roman"/>
          <w:color w:val="111111"/>
          <w:kern w:val="0"/>
          <w14:ligatures w14:val="none"/>
        </w:rPr>
        <w:t xml:space="preserve"> de pérdida del año actual no descontado excluyendo catástrofes naturales mejoró en 1</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3 p.p. a 65</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9% y mejoró aún más, en 1</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 xml:space="preserve">9 p.p., utilizando el mismo perímetro de consolidación de 9M2023. </w:t>
      </w:r>
      <w:proofErr w:type="gramStart"/>
      <w:r w:rsidRPr="00F72754">
        <w:rPr>
          <w:rFonts w:ascii="Roboto" w:eastAsia="Times New Roman" w:hAnsi="Roboto" w:cs="Times New Roman"/>
          <w:color w:val="111111"/>
          <w:kern w:val="0"/>
          <w14:ligatures w14:val="none"/>
        </w:rPr>
        <w:t>El ratio</w:t>
      </w:r>
      <w:proofErr w:type="gramEnd"/>
      <w:r w:rsidRPr="00F72754">
        <w:rPr>
          <w:rFonts w:ascii="Roboto" w:eastAsia="Times New Roman" w:hAnsi="Roboto" w:cs="Times New Roman"/>
          <w:color w:val="111111"/>
          <w:kern w:val="0"/>
          <w14:ligatures w14:val="none"/>
        </w:rPr>
        <w:t xml:space="preserve"> de gastos disminuyó a 28</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5% (29</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 xml:space="preserve">4% 9M2023). </w:t>
      </w:r>
      <w:proofErr w:type="gramStart"/>
      <w:r w:rsidRPr="00F72754">
        <w:rPr>
          <w:rFonts w:ascii="Roboto" w:eastAsia="Times New Roman" w:hAnsi="Roboto" w:cs="Times New Roman"/>
          <w:color w:val="111111"/>
          <w:kern w:val="0"/>
          <w14:ligatures w14:val="none"/>
        </w:rPr>
        <w:t>El ratio</w:t>
      </w:r>
      <w:proofErr w:type="gramEnd"/>
      <w:r w:rsidRPr="00F72754">
        <w:rPr>
          <w:rFonts w:ascii="Roboto" w:eastAsia="Times New Roman" w:hAnsi="Roboto" w:cs="Times New Roman"/>
          <w:color w:val="111111"/>
          <w:kern w:val="0"/>
          <w14:ligatures w14:val="none"/>
        </w:rPr>
        <w:t xml:space="preserve"> combinado no descontado mejoró a 96</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3% (97</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6% 9M2023).</w:t>
      </w:r>
    </w:p>
    <w:p w14:paraId="5D389836" w14:textId="77777777" w:rsidR="00823442" w:rsidRPr="00F72754" w:rsidRDefault="00823442" w:rsidP="002766F4">
      <w:pPr>
        <w:spacing w:after="0" w:line="240" w:lineRule="auto"/>
        <w:ind w:right="760"/>
        <w:jc w:val="both"/>
        <w:rPr>
          <w:rFonts w:ascii="Roboto" w:eastAsia="Times New Roman" w:hAnsi="Roboto" w:cs="Times New Roman"/>
          <w:color w:val="111111"/>
          <w:kern w:val="0"/>
          <w14:ligatures w14:val="none"/>
        </w:rPr>
      </w:pPr>
    </w:p>
    <w:p w14:paraId="0CD24C0D" w14:textId="7E08E953" w:rsidR="00F72754" w:rsidRPr="00F72754" w:rsidRDefault="00F72754" w:rsidP="002766F4">
      <w:pPr>
        <w:spacing w:after="0" w:line="240" w:lineRule="auto"/>
        <w:ind w:right="760"/>
        <w:jc w:val="both"/>
        <w:rPr>
          <w:rFonts w:ascii="Roboto" w:eastAsia="Times New Roman" w:hAnsi="Roboto" w:cs="Times New Roman"/>
          <w:color w:val="111111"/>
          <w:kern w:val="0"/>
          <w14:ligatures w14:val="none"/>
        </w:rPr>
      </w:pPr>
      <w:r w:rsidRPr="00F72754">
        <w:rPr>
          <w:rFonts w:ascii="Roboto" w:eastAsia="Times New Roman" w:hAnsi="Roboto" w:cs="Times New Roman"/>
          <w:color w:val="111111"/>
          <w:kern w:val="0"/>
          <w14:ligatures w14:val="none"/>
        </w:rPr>
        <w:t xml:space="preserve">El </w:t>
      </w:r>
      <w:r w:rsidRPr="00F72754">
        <w:rPr>
          <w:rFonts w:ascii="Roboto" w:eastAsia="Times New Roman" w:hAnsi="Roboto" w:cs="Times New Roman"/>
          <w:b/>
          <w:bCs/>
          <w:color w:val="111111"/>
          <w:kern w:val="0"/>
          <w14:ligatures w14:val="none"/>
        </w:rPr>
        <w:t>resultado operativo</w:t>
      </w:r>
      <w:r w:rsidRPr="00F72754">
        <w:rPr>
          <w:rFonts w:ascii="Roboto" w:eastAsia="Times New Roman" w:hAnsi="Roboto" w:cs="Times New Roman"/>
          <w:color w:val="111111"/>
          <w:kern w:val="0"/>
          <w14:ligatures w14:val="none"/>
        </w:rPr>
        <w:t xml:space="preserve"> creció a € 2</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210 millones (+2</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5%) reflejando también la contribución positiva de la consolidación de Liberty Seguros. El resultado del servicio de seguros operativo fue de € 1</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454 millones (€ 1</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299 millones 9M2023) a pesar de un menor beneficio del descuento de € 544 millones en comparación con € 762 millones en 9M2023. El resultado del servicio de seguros operativo no descontado creció un 69</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5% a € 910 millones (€ 537 millones 9M2023) a pesar de un aumento de € 55 millones en pérdidas por catástrofes naturales y un menor desarrollo del año anterior por € 155 millones. La mejora en el resultado del servicio de seguros operativo no descontado fue generalizada en todas las áreas principales en las que opera el Grupo, reflejando el efecto positivo de las medidas técnicas implementadas desde 2022, una frecuencia benigna y una moderación en la inflación de siniestros. El resultado de inversiones operativas fue de € 755 millones (€ 855 millones 9M2023), con el aumento de € 164 millones en los ingresos por inversiones operativas a € 1</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265 millones más que compensado por un aumento de € 264 millones en los gastos financieros de seguros a € 510 millones.</w:t>
      </w:r>
    </w:p>
    <w:p w14:paraId="6C654D11" w14:textId="77777777" w:rsidR="00C13531" w:rsidRPr="005D7C97" w:rsidRDefault="00C13531" w:rsidP="004E6F88">
      <w:pPr>
        <w:spacing w:after="0" w:line="240" w:lineRule="auto"/>
        <w:jc w:val="both"/>
        <w:rPr>
          <w:rFonts w:ascii="Roboto" w:hAnsi="Roboto"/>
          <w:b/>
        </w:rPr>
      </w:pPr>
    </w:p>
    <w:p w14:paraId="60904739" w14:textId="77777777" w:rsidR="00F72754" w:rsidRPr="005D7C97" w:rsidRDefault="00F72754" w:rsidP="004E6F88">
      <w:pPr>
        <w:spacing w:after="0" w:line="240" w:lineRule="auto"/>
        <w:jc w:val="both"/>
        <w:rPr>
          <w:rFonts w:ascii="Roboto" w:hAnsi="Roboto"/>
          <w:b/>
        </w:rPr>
      </w:pPr>
    </w:p>
    <w:p w14:paraId="64E7BB47" w14:textId="77777777" w:rsidR="008F7C34" w:rsidRPr="005D7C97" w:rsidRDefault="008F7C34" w:rsidP="008F7C34">
      <w:pPr>
        <w:spacing w:after="0" w:line="240" w:lineRule="auto"/>
        <w:ind w:right="760"/>
        <w:jc w:val="both"/>
        <w:rPr>
          <w:rFonts w:ascii="Roboto" w:eastAsia="Times New Roman" w:hAnsi="Roboto" w:cs="Times New Roman"/>
          <w:color w:val="C00000"/>
          <w:kern w:val="0"/>
          <w14:ligatures w14:val="none"/>
        </w:rPr>
      </w:pPr>
      <w:r w:rsidRPr="005D7C97">
        <w:rPr>
          <w:rFonts w:ascii="Roboto" w:hAnsi="Roboto"/>
          <w:b/>
          <w:bCs/>
          <w:color w:val="C21A15"/>
          <w:sz w:val="26"/>
          <w:szCs w:val="26"/>
        </w:rPr>
        <w:t>SEGMENTO DE GESTIÓN DE ACTIVOS Y PATRIMONIOS</w:t>
      </w:r>
    </w:p>
    <w:p w14:paraId="41429B98" w14:textId="0499CD95" w:rsidR="00F72754" w:rsidRPr="00F72754" w:rsidRDefault="00F72754" w:rsidP="00665AFF">
      <w:pPr>
        <w:numPr>
          <w:ilvl w:val="0"/>
          <w:numId w:val="27"/>
        </w:numPr>
        <w:spacing w:after="0" w:line="240" w:lineRule="auto"/>
        <w:ind w:right="760"/>
        <w:jc w:val="both"/>
        <w:rPr>
          <w:rFonts w:ascii="Roboto" w:eastAsia="Times New Roman" w:hAnsi="Roboto" w:cs="Times New Roman"/>
          <w:color w:val="111111"/>
          <w:kern w:val="0"/>
          <w14:ligatures w14:val="none"/>
        </w:rPr>
      </w:pPr>
      <w:r w:rsidRPr="00F72754">
        <w:rPr>
          <w:rFonts w:ascii="Roboto" w:eastAsia="Times New Roman" w:hAnsi="Roboto" w:cs="Times New Roman"/>
          <w:color w:val="111111"/>
          <w:kern w:val="0"/>
          <w14:ligatures w14:val="none"/>
        </w:rPr>
        <w:t>El resultado operativo de Gestión de Activos y Patrimonios creció a € 837 millones (+20</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1%).</w:t>
      </w:r>
    </w:p>
    <w:p w14:paraId="7A6805E7" w14:textId="1C0CFE03" w:rsidR="00F72754" w:rsidRPr="005D7C97" w:rsidRDefault="00F72754" w:rsidP="00665AFF">
      <w:pPr>
        <w:numPr>
          <w:ilvl w:val="0"/>
          <w:numId w:val="27"/>
        </w:numPr>
        <w:spacing w:after="0" w:line="240" w:lineRule="auto"/>
        <w:ind w:right="760"/>
        <w:jc w:val="both"/>
        <w:rPr>
          <w:rFonts w:ascii="Roboto" w:eastAsia="Times New Roman" w:hAnsi="Roboto" w:cs="Times New Roman"/>
          <w:color w:val="111111"/>
          <w:kern w:val="0"/>
          <w14:ligatures w14:val="none"/>
        </w:rPr>
      </w:pPr>
      <w:r w:rsidRPr="00F72754">
        <w:rPr>
          <w:rFonts w:ascii="Roboto" w:eastAsia="Times New Roman" w:hAnsi="Roboto" w:cs="Times New Roman"/>
          <w:color w:val="111111"/>
          <w:kern w:val="0"/>
          <w14:ligatures w14:val="none"/>
        </w:rPr>
        <w:t>El resultado operativo del grupo Banca Generali aumentó fuertemente a € 447 millones (+31</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7%).</w:t>
      </w:r>
    </w:p>
    <w:p w14:paraId="7A6F070F" w14:textId="77777777" w:rsidR="00665AFF" w:rsidRPr="005D7C97" w:rsidRDefault="00665AFF" w:rsidP="00665AFF">
      <w:pPr>
        <w:spacing w:after="0" w:line="240" w:lineRule="auto"/>
        <w:ind w:right="760"/>
        <w:rPr>
          <w:rFonts w:ascii="Roboto" w:hAnsi="Roboto"/>
        </w:rPr>
      </w:pPr>
    </w:p>
    <w:p w14:paraId="451A62B0" w14:textId="1CFBA773" w:rsidR="00665AFF" w:rsidRPr="005D7C97" w:rsidRDefault="002D4366" w:rsidP="00665AFF">
      <w:pPr>
        <w:spacing w:after="0" w:line="240" w:lineRule="auto"/>
        <w:ind w:right="760"/>
        <w:rPr>
          <w:rFonts w:ascii="Roboto" w:hAnsi="Roboto"/>
        </w:rPr>
      </w:pPr>
      <w:hyperlink r:id="rId16" w:history="1">
        <w:r w:rsidR="00665AFF" w:rsidRPr="005D7C97">
          <w:rPr>
            <w:rStyle w:val="Hipervnculo"/>
            <w:rFonts w:ascii="Roboto" w:hAnsi="Roboto"/>
          </w:rPr>
          <w:t>Enlace a tabla resumen</w:t>
        </w:r>
      </w:hyperlink>
    </w:p>
    <w:p w14:paraId="2E1236BD" w14:textId="77777777" w:rsidR="00F72754" w:rsidRPr="005D7C97" w:rsidRDefault="00F72754" w:rsidP="00F72754">
      <w:pPr>
        <w:spacing w:after="0" w:line="240" w:lineRule="auto"/>
        <w:ind w:left="360"/>
        <w:jc w:val="both"/>
        <w:rPr>
          <w:rFonts w:ascii="Roboto" w:hAnsi="Roboto"/>
          <w:b/>
        </w:rPr>
      </w:pPr>
    </w:p>
    <w:p w14:paraId="09D82BF1" w14:textId="77777777" w:rsidR="00665AFF" w:rsidRPr="005D7C97" w:rsidRDefault="00665AFF" w:rsidP="00F72754">
      <w:pPr>
        <w:spacing w:after="0" w:line="240" w:lineRule="auto"/>
        <w:ind w:left="360"/>
        <w:jc w:val="both"/>
        <w:rPr>
          <w:rFonts w:ascii="Roboto" w:hAnsi="Roboto"/>
          <w:b/>
        </w:rPr>
      </w:pPr>
    </w:p>
    <w:p w14:paraId="3B2671BF" w14:textId="034C171A" w:rsidR="00F72754" w:rsidRPr="005D7C97" w:rsidRDefault="00F72754" w:rsidP="006F5223">
      <w:pPr>
        <w:spacing w:after="0" w:line="240" w:lineRule="auto"/>
        <w:ind w:right="760"/>
        <w:jc w:val="both"/>
        <w:rPr>
          <w:rFonts w:ascii="Roboto" w:eastAsia="Times New Roman" w:hAnsi="Roboto" w:cs="Times New Roman"/>
          <w:color w:val="111111"/>
          <w:kern w:val="0"/>
          <w14:ligatures w14:val="none"/>
        </w:rPr>
      </w:pPr>
      <w:r w:rsidRPr="00F72754">
        <w:rPr>
          <w:rFonts w:ascii="Roboto" w:eastAsia="Times New Roman" w:hAnsi="Roboto" w:cs="Times New Roman"/>
          <w:color w:val="111111"/>
          <w:kern w:val="0"/>
          <w14:ligatures w14:val="none"/>
        </w:rPr>
        <w:t xml:space="preserve">El resultado operativo del </w:t>
      </w:r>
      <w:r w:rsidRPr="00F72754">
        <w:rPr>
          <w:rFonts w:ascii="Roboto" w:eastAsia="Times New Roman" w:hAnsi="Roboto" w:cs="Times New Roman"/>
          <w:b/>
          <w:bCs/>
          <w:color w:val="111111"/>
          <w:kern w:val="0"/>
          <w14:ligatures w14:val="none"/>
        </w:rPr>
        <w:t>segmento de Gestión de Activos y Patrimonios</w:t>
      </w:r>
      <w:r w:rsidRPr="00F72754">
        <w:rPr>
          <w:rFonts w:ascii="Roboto" w:eastAsia="Times New Roman" w:hAnsi="Roboto" w:cs="Times New Roman"/>
          <w:color w:val="111111"/>
          <w:kern w:val="0"/>
          <w14:ligatures w14:val="none"/>
        </w:rPr>
        <w:t xml:space="preserve"> creció significativamente a € 837 millones (+20</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 xml:space="preserve">1%). El </w:t>
      </w:r>
      <w:r w:rsidRPr="00F72754">
        <w:rPr>
          <w:rFonts w:ascii="Roboto" w:eastAsia="Times New Roman" w:hAnsi="Roboto" w:cs="Times New Roman"/>
          <w:b/>
          <w:bCs/>
          <w:color w:val="111111"/>
          <w:kern w:val="0"/>
          <w14:ligatures w14:val="none"/>
        </w:rPr>
        <w:t>resultado operativo del segmento de Gestión de Activos</w:t>
      </w:r>
      <w:r w:rsidRPr="00F72754">
        <w:rPr>
          <w:rFonts w:ascii="Roboto" w:eastAsia="Times New Roman" w:hAnsi="Roboto" w:cs="Times New Roman"/>
          <w:color w:val="111111"/>
          <w:kern w:val="0"/>
          <w14:ligatures w14:val="none"/>
        </w:rPr>
        <w:t xml:space="preserve"> aumentó a € 390 millones (+9</w:t>
      </w:r>
      <w:r w:rsidR="00927A74"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 xml:space="preserve">1%), reflejando una contribución de € 31 millones de </w:t>
      </w:r>
      <w:proofErr w:type="spellStart"/>
      <w:r w:rsidRPr="00F72754">
        <w:rPr>
          <w:rFonts w:ascii="Roboto" w:eastAsia="Times New Roman" w:hAnsi="Roboto" w:cs="Times New Roman"/>
          <w:color w:val="111111"/>
          <w:kern w:val="0"/>
          <w14:ligatures w14:val="none"/>
        </w:rPr>
        <w:t>Conning</w:t>
      </w:r>
      <w:proofErr w:type="spellEnd"/>
      <w:r w:rsidRPr="00F72754">
        <w:rPr>
          <w:rFonts w:ascii="Roboto" w:eastAsia="Times New Roman" w:hAnsi="Roboto" w:cs="Times New Roman"/>
          <w:color w:val="111111"/>
          <w:kern w:val="0"/>
          <w14:ligatures w14:val="none"/>
        </w:rPr>
        <w:t xml:space="preserve"> Holding </w:t>
      </w:r>
      <w:proofErr w:type="spellStart"/>
      <w:r w:rsidRPr="00F72754">
        <w:rPr>
          <w:rFonts w:ascii="Roboto" w:eastAsia="Times New Roman" w:hAnsi="Roboto" w:cs="Times New Roman"/>
          <w:color w:val="111111"/>
          <w:kern w:val="0"/>
          <w14:ligatures w14:val="none"/>
        </w:rPr>
        <w:t>Limited</w:t>
      </w:r>
      <w:proofErr w:type="spellEnd"/>
      <w:r w:rsidRPr="00F72754">
        <w:rPr>
          <w:rFonts w:ascii="Roboto" w:eastAsia="Times New Roman" w:hAnsi="Roboto" w:cs="Times New Roman"/>
          <w:color w:val="111111"/>
          <w:kern w:val="0"/>
          <w14:ligatures w14:val="none"/>
        </w:rPr>
        <w:t xml:space="preserve"> (CHL) durante seis meses; sin CHL, el resultado operativo habría crecido un 0</w:t>
      </w:r>
      <w:r w:rsidR="00686381"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 xml:space="preserve">4%. Los ingresos </w:t>
      </w:r>
      <w:r w:rsidRPr="00F72754">
        <w:rPr>
          <w:rFonts w:ascii="Roboto" w:eastAsia="Times New Roman" w:hAnsi="Roboto" w:cs="Times New Roman"/>
          <w:color w:val="111111"/>
          <w:kern w:val="0"/>
          <w14:ligatures w14:val="none"/>
        </w:rPr>
        <w:lastRenderedPageBreak/>
        <w:t>operativos registraron un desarrollo positivo (+25</w:t>
      </w:r>
      <w:r w:rsidR="00686381"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5%, o +3</w:t>
      </w:r>
      <w:r w:rsidR="00686381"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6% excluyendo CHL), con la contribución de CHL durante seis meses en € 166 millones. Excluyendo CHL, las comisiones recurrentes aumentaron un 1</w:t>
      </w:r>
      <w:r w:rsidR="00686381"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9% gracias a un mayor promedio de AUM, las comisiones no recurrentes aumentaron un 8</w:t>
      </w:r>
      <w:r w:rsidR="00686381"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5% y las comisiones de desempeño fueron de € 6 millones (€ 1 millón más en comparación con 9M2023).</w:t>
      </w:r>
    </w:p>
    <w:p w14:paraId="7046B23E" w14:textId="77777777" w:rsidR="00823442" w:rsidRPr="00F72754" w:rsidRDefault="00823442" w:rsidP="006F5223">
      <w:pPr>
        <w:spacing w:after="0" w:line="240" w:lineRule="auto"/>
        <w:ind w:right="760"/>
        <w:jc w:val="both"/>
        <w:rPr>
          <w:rFonts w:ascii="Roboto" w:eastAsia="Times New Roman" w:hAnsi="Roboto" w:cs="Times New Roman"/>
          <w:color w:val="111111"/>
          <w:kern w:val="0"/>
          <w14:ligatures w14:val="none"/>
        </w:rPr>
      </w:pPr>
    </w:p>
    <w:p w14:paraId="4CE68ED8" w14:textId="490DD29A" w:rsidR="00F72754" w:rsidRPr="005D7C97" w:rsidRDefault="00F72754" w:rsidP="006F5223">
      <w:pPr>
        <w:spacing w:after="0" w:line="240" w:lineRule="auto"/>
        <w:ind w:right="760"/>
        <w:jc w:val="both"/>
        <w:rPr>
          <w:rFonts w:ascii="Roboto" w:eastAsia="Times New Roman" w:hAnsi="Roboto" w:cs="Times New Roman"/>
          <w:color w:val="111111"/>
          <w:kern w:val="0"/>
          <w14:ligatures w14:val="none"/>
        </w:rPr>
      </w:pPr>
      <w:r w:rsidRPr="00F72754">
        <w:rPr>
          <w:rFonts w:ascii="Roboto" w:eastAsia="Times New Roman" w:hAnsi="Roboto" w:cs="Times New Roman"/>
          <w:color w:val="111111"/>
          <w:kern w:val="0"/>
          <w14:ligatures w14:val="none"/>
        </w:rPr>
        <w:t>Los gastos operativos aumentaron a € 563 millones (+40</w:t>
      </w:r>
      <w:r w:rsidR="00686381"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1%, o +6</w:t>
      </w:r>
      <w:r w:rsidR="00686381"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6% excluyendo CHL), reflejando la adición de seis meses de gastos operativos de CHL por € 135 millones. El aumento excluyendo CHL fue impulsado por mayores costos de compensación.</w:t>
      </w:r>
    </w:p>
    <w:p w14:paraId="63D3C73C" w14:textId="77777777" w:rsidR="00823442" w:rsidRPr="00F72754" w:rsidRDefault="00823442" w:rsidP="006F5223">
      <w:pPr>
        <w:spacing w:after="0" w:line="240" w:lineRule="auto"/>
        <w:ind w:right="760"/>
        <w:jc w:val="both"/>
        <w:rPr>
          <w:rFonts w:ascii="Roboto" w:eastAsia="Times New Roman" w:hAnsi="Roboto" w:cs="Times New Roman"/>
          <w:color w:val="111111"/>
          <w:kern w:val="0"/>
          <w14:ligatures w14:val="none"/>
        </w:rPr>
      </w:pPr>
    </w:p>
    <w:p w14:paraId="4402C1DF" w14:textId="0C5DB3C5" w:rsidR="00F72754" w:rsidRPr="00F72754" w:rsidRDefault="00F72754" w:rsidP="006F5223">
      <w:pPr>
        <w:spacing w:after="0" w:line="240" w:lineRule="auto"/>
        <w:ind w:right="760"/>
        <w:jc w:val="both"/>
        <w:rPr>
          <w:rFonts w:ascii="Roboto" w:eastAsia="Times New Roman" w:hAnsi="Roboto" w:cs="Times New Roman"/>
          <w:color w:val="111111"/>
          <w:kern w:val="0"/>
          <w14:ligatures w14:val="none"/>
        </w:rPr>
      </w:pPr>
      <w:r w:rsidRPr="00F72754">
        <w:rPr>
          <w:rFonts w:ascii="Roboto" w:eastAsia="Times New Roman" w:hAnsi="Roboto" w:cs="Times New Roman"/>
          <w:color w:val="111111"/>
          <w:kern w:val="0"/>
          <w14:ligatures w14:val="none"/>
        </w:rPr>
        <w:t xml:space="preserve">El resultado operativo del </w:t>
      </w:r>
      <w:r w:rsidRPr="00F72754">
        <w:rPr>
          <w:rFonts w:ascii="Roboto" w:eastAsia="Times New Roman" w:hAnsi="Roboto" w:cs="Times New Roman"/>
          <w:b/>
          <w:bCs/>
          <w:color w:val="111111"/>
          <w:kern w:val="0"/>
          <w14:ligatures w14:val="none"/>
        </w:rPr>
        <w:t>grupo Banca Generali</w:t>
      </w:r>
      <w:r w:rsidRPr="00F72754">
        <w:rPr>
          <w:rFonts w:ascii="Roboto" w:eastAsia="Times New Roman" w:hAnsi="Roboto" w:cs="Times New Roman"/>
          <w:color w:val="111111"/>
          <w:kern w:val="0"/>
          <w14:ligatures w14:val="none"/>
        </w:rPr>
        <w:t xml:space="preserve"> aumentó a € 447 millones (+31</w:t>
      </w:r>
      <w:r w:rsidR="00686381"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7%), gracias a la mejora en el margen de interés neto, la diversificación del negocio y el desarrollo positivo de los mercados financieros, que favorecieron la contribución de las comisiones de desempeño por € 122 millones (€ 10 millones en 9M23).</w:t>
      </w:r>
    </w:p>
    <w:p w14:paraId="6E140AA3" w14:textId="77777777" w:rsidR="00756F83" w:rsidRPr="005D7C97" w:rsidRDefault="00756F83" w:rsidP="00756F83">
      <w:pPr>
        <w:spacing w:after="0" w:line="240" w:lineRule="auto"/>
        <w:ind w:right="760"/>
        <w:jc w:val="both"/>
        <w:rPr>
          <w:rFonts w:ascii="Roboto" w:eastAsia="Times New Roman" w:hAnsi="Roboto" w:cs="Times New Roman"/>
          <w:color w:val="111111"/>
          <w:kern w:val="0"/>
          <w14:ligatures w14:val="none"/>
        </w:rPr>
      </w:pPr>
    </w:p>
    <w:p w14:paraId="312D19CB" w14:textId="090BF017" w:rsidR="00756F83" w:rsidRPr="005D7C97" w:rsidRDefault="002D4366" w:rsidP="00756F83">
      <w:pPr>
        <w:spacing w:after="0" w:line="240" w:lineRule="auto"/>
        <w:ind w:right="760"/>
        <w:jc w:val="both"/>
        <w:rPr>
          <w:rFonts w:ascii="Roboto" w:eastAsia="Times New Roman" w:hAnsi="Roboto" w:cs="Times New Roman"/>
          <w:color w:val="111111"/>
          <w:kern w:val="0"/>
          <w14:ligatures w14:val="none"/>
        </w:rPr>
      </w:pPr>
      <w:hyperlink r:id="rId17" w:history="1">
        <w:r w:rsidR="00756F83" w:rsidRPr="005D7C97">
          <w:rPr>
            <w:rStyle w:val="Hipervnculo"/>
            <w:rFonts w:ascii="Roboto" w:eastAsia="Times New Roman" w:hAnsi="Roboto" w:cs="Times New Roman"/>
            <w:kern w:val="0"/>
            <w14:ligatures w14:val="none"/>
          </w:rPr>
          <w:t>Enlace a tabla sobre foco en Gestión de Activos</w:t>
        </w:r>
      </w:hyperlink>
    </w:p>
    <w:p w14:paraId="77A28086" w14:textId="77777777" w:rsidR="00756F83" w:rsidRPr="005D7C97" w:rsidRDefault="00756F83" w:rsidP="00756F83">
      <w:pPr>
        <w:spacing w:after="0" w:line="240" w:lineRule="auto"/>
        <w:ind w:right="760"/>
        <w:jc w:val="both"/>
        <w:rPr>
          <w:rFonts w:ascii="Roboto" w:eastAsia="Times New Roman" w:hAnsi="Roboto" w:cs="Times New Roman"/>
          <w:color w:val="111111"/>
          <w:kern w:val="0"/>
          <w14:ligatures w14:val="none"/>
        </w:rPr>
      </w:pPr>
    </w:p>
    <w:p w14:paraId="44A1320D" w14:textId="2E3D500A" w:rsidR="00F72754" w:rsidRPr="005D7C97" w:rsidRDefault="00F72754" w:rsidP="00756F83">
      <w:pPr>
        <w:tabs>
          <w:tab w:val="num" w:pos="720"/>
        </w:tabs>
        <w:spacing w:after="0" w:line="240" w:lineRule="auto"/>
        <w:ind w:right="760"/>
        <w:jc w:val="both"/>
        <w:rPr>
          <w:rFonts w:ascii="Roboto" w:eastAsia="Times New Roman" w:hAnsi="Roboto" w:cs="Times New Roman"/>
          <w:color w:val="111111"/>
          <w:kern w:val="0"/>
          <w14:ligatures w14:val="none"/>
        </w:rPr>
      </w:pPr>
      <w:r w:rsidRPr="00F72754">
        <w:rPr>
          <w:rFonts w:ascii="Roboto" w:eastAsia="Times New Roman" w:hAnsi="Roboto" w:cs="Times New Roman"/>
          <w:color w:val="111111"/>
          <w:kern w:val="0"/>
          <w14:ligatures w14:val="none"/>
        </w:rPr>
        <w:t xml:space="preserve">El </w:t>
      </w:r>
      <w:r w:rsidRPr="00F72754">
        <w:rPr>
          <w:rFonts w:ascii="Roboto" w:eastAsia="Times New Roman" w:hAnsi="Roboto" w:cs="Times New Roman"/>
          <w:b/>
          <w:bCs/>
          <w:color w:val="111111"/>
          <w:kern w:val="0"/>
          <w14:ligatures w14:val="none"/>
        </w:rPr>
        <w:t>resultado neto ajustado</w:t>
      </w:r>
      <w:r w:rsidRPr="00F72754">
        <w:rPr>
          <w:rFonts w:ascii="Roboto" w:eastAsia="Times New Roman" w:hAnsi="Roboto" w:cs="Times New Roman"/>
          <w:color w:val="111111"/>
          <w:kern w:val="0"/>
          <w14:ligatures w14:val="none"/>
        </w:rPr>
        <w:t xml:space="preserve"> del segmento de Gestión de Activos fue de € 236 millones (-4</w:t>
      </w:r>
      <w:r w:rsidR="00686381"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1%). El resultado neto se vio afectado por costos únicos de transacción e integración relacionados con la adquisición de CHL.</w:t>
      </w:r>
    </w:p>
    <w:p w14:paraId="67D6CEDB" w14:textId="77777777" w:rsidR="00823442" w:rsidRPr="00F72754" w:rsidRDefault="00823442" w:rsidP="00756F83">
      <w:pPr>
        <w:tabs>
          <w:tab w:val="num" w:pos="720"/>
        </w:tabs>
        <w:spacing w:after="0" w:line="240" w:lineRule="auto"/>
        <w:ind w:right="760"/>
        <w:jc w:val="both"/>
        <w:rPr>
          <w:rFonts w:ascii="Roboto" w:eastAsia="Times New Roman" w:hAnsi="Roboto" w:cs="Times New Roman"/>
          <w:color w:val="111111"/>
          <w:kern w:val="0"/>
          <w14:ligatures w14:val="none"/>
        </w:rPr>
      </w:pPr>
    </w:p>
    <w:p w14:paraId="7709F97B" w14:textId="5969C691" w:rsidR="00F72754" w:rsidRPr="005D7C97" w:rsidRDefault="00F72754" w:rsidP="00756F83">
      <w:pPr>
        <w:tabs>
          <w:tab w:val="num" w:pos="720"/>
        </w:tabs>
        <w:spacing w:after="0" w:line="240" w:lineRule="auto"/>
        <w:ind w:right="760"/>
        <w:jc w:val="both"/>
        <w:rPr>
          <w:rFonts w:ascii="Roboto" w:eastAsia="Times New Roman" w:hAnsi="Roboto" w:cs="Times New Roman"/>
          <w:color w:val="111111"/>
          <w:kern w:val="0"/>
          <w14:ligatures w14:val="none"/>
        </w:rPr>
      </w:pPr>
      <w:r w:rsidRPr="00F72754">
        <w:rPr>
          <w:rFonts w:ascii="Roboto" w:eastAsia="Times New Roman" w:hAnsi="Roboto" w:cs="Times New Roman"/>
          <w:color w:val="111111"/>
          <w:kern w:val="0"/>
          <w14:ligatures w14:val="none"/>
        </w:rPr>
        <w:t xml:space="preserve">Los </w:t>
      </w:r>
      <w:r w:rsidRPr="00F72754">
        <w:rPr>
          <w:rFonts w:ascii="Roboto" w:eastAsia="Times New Roman" w:hAnsi="Roboto" w:cs="Times New Roman"/>
          <w:b/>
          <w:bCs/>
          <w:color w:val="111111"/>
          <w:kern w:val="0"/>
          <w14:ligatures w14:val="none"/>
        </w:rPr>
        <w:t>AUM</w:t>
      </w:r>
      <w:r w:rsidRPr="00F72754">
        <w:rPr>
          <w:rFonts w:ascii="Roboto" w:eastAsia="Times New Roman" w:hAnsi="Roboto" w:cs="Times New Roman"/>
          <w:color w:val="111111"/>
          <w:kern w:val="0"/>
          <w14:ligatures w14:val="none"/>
        </w:rPr>
        <w:t xml:space="preserve"> de las compañías de Gestión de Activos fueron de € 681 mil millones, +32</w:t>
      </w:r>
      <w:r w:rsidR="00686381"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0% en comparación con FY2023, principalmente gracias a la adquisición de CHL.</w:t>
      </w:r>
    </w:p>
    <w:p w14:paraId="124312B0" w14:textId="77777777" w:rsidR="00823442" w:rsidRPr="00F72754" w:rsidRDefault="00823442" w:rsidP="00756F83">
      <w:pPr>
        <w:tabs>
          <w:tab w:val="num" w:pos="720"/>
        </w:tabs>
        <w:spacing w:after="0" w:line="240" w:lineRule="auto"/>
        <w:ind w:right="760"/>
        <w:jc w:val="both"/>
        <w:rPr>
          <w:rFonts w:ascii="Roboto" w:eastAsia="Times New Roman" w:hAnsi="Roboto" w:cs="Times New Roman"/>
          <w:color w:val="111111"/>
          <w:kern w:val="0"/>
          <w14:ligatures w14:val="none"/>
        </w:rPr>
      </w:pPr>
    </w:p>
    <w:p w14:paraId="54B4DEF1" w14:textId="77777777" w:rsidR="00F72754" w:rsidRPr="005D7C97" w:rsidRDefault="00F72754" w:rsidP="00756F83">
      <w:pPr>
        <w:tabs>
          <w:tab w:val="num" w:pos="720"/>
        </w:tabs>
        <w:spacing w:after="0" w:line="240" w:lineRule="auto"/>
        <w:ind w:right="760"/>
        <w:jc w:val="both"/>
        <w:rPr>
          <w:rFonts w:ascii="Roboto" w:eastAsia="Times New Roman" w:hAnsi="Roboto" w:cs="Times New Roman"/>
          <w:color w:val="111111"/>
          <w:kern w:val="0"/>
          <w14:ligatures w14:val="none"/>
        </w:rPr>
      </w:pPr>
      <w:r w:rsidRPr="00F72754">
        <w:rPr>
          <w:rFonts w:ascii="Roboto" w:eastAsia="Times New Roman" w:hAnsi="Roboto" w:cs="Times New Roman"/>
          <w:color w:val="111111"/>
          <w:kern w:val="0"/>
          <w14:ligatures w14:val="none"/>
        </w:rPr>
        <w:t>Los AUM de terceros gestionados por las compañías de Gestión de Activos se situaron en € 258 mil millones, incluyendo € 152 mil millones de CHL.</w:t>
      </w:r>
    </w:p>
    <w:p w14:paraId="410B8533" w14:textId="77777777" w:rsidR="00675B1C" w:rsidRPr="00F72754" w:rsidRDefault="00675B1C" w:rsidP="00756F83">
      <w:pPr>
        <w:tabs>
          <w:tab w:val="num" w:pos="720"/>
        </w:tabs>
        <w:spacing w:after="0" w:line="240" w:lineRule="auto"/>
        <w:ind w:right="760"/>
        <w:jc w:val="both"/>
        <w:rPr>
          <w:rFonts w:ascii="Roboto" w:eastAsia="Times New Roman" w:hAnsi="Roboto" w:cs="Times New Roman"/>
          <w:color w:val="111111"/>
          <w:kern w:val="0"/>
          <w14:ligatures w14:val="none"/>
        </w:rPr>
      </w:pPr>
    </w:p>
    <w:p w14:paraId="39D995BF" w14:textId="5ED97258" w:rsidR="00F72754" w:rsidRPr="00F72754" w:rsidRDefault="00F72754" w:rsidP="00756F83">
      <w:pPr>
        <w:tabs>
          <w:tab w:val="num" w:pos="720"/>
        </w:tabs>
        <w:spacing w:after="0" w:line="240" w:lineRule="auto"/>
        <w:ind w:right="760"/>
        <w:jc w:val="both"/>
        <w:rPr>
          <w:rFonts w:ascii="Roboto" w:eastAsia="Times New Roman" w:hAnsi="Roboto" w:cs="Times New Roman"/>
          <w:color w:val="111111"/>
          <w:kern w:val="0"/>
          <w14:ligatures w14:val="none"/>
        </w:rPr>
      </w:pPr>
      <w:r w:rsidRPr="00F72754">
        <w:rPr>
          <w:rFonts w:ascii="Roboto" w:eastAsia="Times New Roman" w:hAnsi="Roboto" w:cs="Times New Roman"/>
          <w:color w:val="111111"/>
          <w:kern w:val="0"/>
          <w14:ligatures w14:val="none"/>
        </w:rPr>
        <w:t xml:space="preserve">Los </w:t>
      </w:r>
      <w:r w:rsidRPr="00F72754">
        <w:rPr>
          <w:rFonts w:ascii="Roboto" w:eastAsia="Times New Roman" w:hAnsi="Roboto" w:cs="Times New Roman"/>
          <w:b/>
          <w:bCs/>
          <w:color w:val="111111"/>
          <w:kern w:val="0"/>
          <w14:ligatures w14:val="none"/>
        </w:rPr>
        <w:t>flujos netos de terceros</w:t>
      </w:r>
      <w:r w:rsidRPr="00F72754">
        <w:rPr>
          <w:rFonts w:ascii="Roboto" w:eastAsia="Times New Roman" w:hAnsi="Roboto" w:cs="Times New Roman"/>
          <w:color w:val="111111"/>
          <w:kern w:val="0"/>
          <w14:ligatures w14:val="none"/>
        </w:rPr>
        <w:t xml:space="preserve"> fueron de € -2</w:t>
      </w:r>
      <w:r w:rsidR="00686381"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 xml:space="preserve">0 mil millones en 9M2024, concentrados en un pequeño número de mandatos de bajo margen. El </w:t>
      </w:r>
      <w:r w:rsidR="00EE605F">
        <w:rPr>
          <w:rFonts w:ascii="Roboto" w:eastAsia="Times New Roman" w:hAnsi="Roboto" w:cs="Times New Roman"/>
          <w:color w:val="111111"/>
          <w:kern w:val="0"/>
          <w14:ligatures w14:val="none"/>
        </w:rPr>
        <w:t>3Q2024</w:t>
      </w:r>
      <w:r w:rsidRPr="00F72754">
        <w:rPr>
          <w:rFonts w:ascii="Roboto" w:eastAsia="Times New Roman" w:hAnsi="Roboto" w:cs="Times New Roman"/>
          <w:color w:val="111111"/>
          <w:kern w:val="0"/>
          <w14:ligatures w14:val="none"/>
        </w:rPr>
        <w:t xml:space="preserve"> registró flujos netos positivos de € +1</w:t>
      </w:r>
      <w:r w:rsidR="00686381" w:rsidRPr="005D7C97">
        <w:rPr>
          <w:rFonts w:ascii="Roboto" w:eastAsia="Times New Roman" w:hAnsi="Roboto" w:cs="Times New Roman"/>
          <w:color w:val="111111"/>
          <w:kern w:val="0"/>
          <w14:ligatures w14:val="none"/>
        </w:rPr>
        <w:t>,</w:t>
      </w:r>
      <w:r w:rsidRPr="00F72754">
        <w:rPr>
          <w:rFonts w:ascii="Roboto" w:eastAsia="Times New Roman" w:hAnsi="Roboto" w:cs="Times New Roman"/>
          <w:color w:val="111111"/>
          <w:kern w:val="0"/>
          <w14:ligatures w14:val="none"/>
        </w:rPr>
        <w:t>9 mil millones.</w:t>
      </w:r>
    </w:p>
    <w:p w14:paraId="70435F11" w14:textId="77777777" w:rsidR="00F72754" w:rsidRPr="005D7C97" w:rsidRDefault="00F72754" w:rsidP="004E6F88">
      <w:pPr>
        <w:spacing w:after="0" w:line="240" w:lineRule="auto"/>
        <w:jc w:val="both"/>
        <w:rPr>
          <w:rFonts w:ascii="Roboto" w:hAnsi="Roboto"/>
          <w:b/>
        </w:rPr>
      </w:pPr>
    </w:p>
    <w:p w14:paraId="57DB3512" w14:textId="77777777" w:rsidR="00F270D5" w:rsidRPr="005D7C97" w:rsidRDefault="00F270D5" w:rsidP="004E6F88">
      <w:pPr>
        <w:spacing w:after="0" w:line="240" w:lineRule="auto"/>
        <w:jc w:val="both"/>
        <w:rPr>
          <w:rFonts w:ascii="Roboto" w:hAnsi="Roboto"/>
          <w:b/>
        </w:rPr>
      </w:pPr>
    </w:p>
    <w:p w14:paraId="5A285792" w14:textId="77777777" w:rsidR="000054B8" w:rsidRPr="005D7C97" w:rsidRDefault="000054B8" w:rsidP="000054B8">
      <w:pPr>
        <w:spacing w:after="0" w:line="240" w:lineRule="auto"/>
        <w:ind w:right="760"/>
        <w:jc w:val="both"/>
        <w:rPr>
          <w:rFonts w:ascii="Roboto" w:hAnsi="Roboto"/>
          <w:b/>
          <w:bCs/>
          <w:color w:val="C21A15"/>
          <w:sz w:val="26"/>
          <w:szCs w:val="26"/>
        </w:rPr>
      </w:pPr>
      <w:r w:rsidRPr="005D7C97">
        <w:rPr>
          <w:rFonts w:ascii="Roboto" w:hAnsi="Roboto"/>
          <w:b/>
          <w:bCs/>
          <w:color w:val="C21A15"/>
          <w:sz w:val="26"/>
          <w:szCs w:val="26"/>
        </w:rPr>
        <w:t>SEGMENTO DE HOLDING Y OTROS NEGOCIOS</w:t>
      </w:r>
    </w:p>
    <w:p w14:paraId="4243BCD7" w14:textId="77777777" w:rsidR="00F270D5" w:rsidRPr="00F270D5" w:rsidRDefault="00F270D5" w:rsidP="00F270D5">
      <w:pPr>
        <w:numPr>
          <w:ilvl w:val="0"/>
          <w:numId w:val="30"/>
        </w:numPr>
        <w:spacing w:after="0" w:line="240" w:lineRule="auto"/>
        <w:jc w:val="both"/>
        <w:rPr>
          <w:rFonts w:ascii="Roboto" w:eastAsia="Times New Roman" w:hAnsi="Roboto" w:cs="Times New Roman"/>
          <w:color w:val="111111"/>
          <w:kern w:val="0"/>
          <w14:ligatures w14:val="none"/>
        </w:rPr>
      </w:pPr>
      <w:r w:rsidRPr="00F270D5">
        <w:rPr>
          <w:rFonts w:ascii="Roboto" w:eastAsia="Times New Roman" w:hAnsi="Roboto" w:cs="Times New Roman"/>
          <w:color w:val="111111"/>
          <w:kern w:val="0"/>
          <w14:ligatures w14:val="none"/>
        </w:rPr>
        <w:t>El resultado operativo se situó en € -357 millones.</w:t>
      </w:r>
    </w:p>
    <w:p w14:paraId="23907B56" w14:textId="77777777" w:rsidR="008008F7" w:rsidRPr="005D7C97" w:rsidRDefault="008008F7" w:rsidP="008008F7">
      <w:pPr>
        <w:spacing w:after="0" w:line="240" w:lineRule="auto"/>
        <w:jc w:val="both"/>
        <w:rPr>
          <w:rFonts w:ascii="Roboto" w:hAnsi="Roboto"/>
          <w:b/>
        </w:rPr>
      </w:pPr>
    </w:p>
    <w:p w14:paraId="1FC8C98C" w14:textId="035787DF" w:rsidR="008008F7" w:rsidRPr="005D7C97" w:rsidRDefault="002D4366" w:rsidP="008008F7">
      <w:pPr>
        <w:spacing w:after="0" w:line="240" w:lineRule="auto"/>
        <w:jc w:val="both"/>
        <w:rPr>
          <w:rFonts w:ascii="Roboto" w:hAnsi="Roboto"/>
          <w:bCs/>
        </w:rPr>
      </w:pPr>
      <w:hyperlink r:id="rId18" w:history="1">
        <w:r w:rsidR="002969F5" w:rsidRPr="005D7C97">
          <w:rPr>
            <w:rStyle w:val="Hipervnculo"/>
            <w:rFonts w:ascii="Roboto" w:hAnsi="Roboto"/>
            <w:bCs/>
          </w:rPr>
          <w:t>Enlace a tabla resumen</w:t>
        </w:r>
      </w:hyperlink>
    </w:p>
    <w:p w14:paraId="3BB0264C" w14:textId="77777777" w:rsidR="008008F7" w:rsidRPr="005D7C97" w:rsidRDefault="008008F7" w:rsidP="00675B1C">
      <w:pPr>
        <w:spacing w:after="0" w:line="240" w:lineRule="auto"/>
        <w:jc w:val="both"/>
        <w:rPr>
          <w:rFonts w:ascii="Roboto" w:hAnsi="Roboto"/>
          <w:b/>
        </w:rPr>
      </w:pPr>
    </w:p>
    <w:p w14:paraId="7A0DA7B1" w14:textId="1665F8F2" w:rsidR="00F270D5" w:rsidRPr="005D7C97" w:rsidRDefault="00F270D5" w:rsidP="00DA0F79">
      <w:pPr>
        <w:spacing w:after="0" w:line="240" w:lineRule="auto"/>
        <w:ind w:right="760"/>
        <w:jc w:val="both"/>
        <w:rPr>
          <w:rFonts w:ascii="Roboto" w:eastAsia="Times New Roman" w:hAnsi="Roboto" w:cs="Times New Roman"/>
          <w:color w:val="111111"/>
          <w:kern w:val="0"/>
          <w14:ligatures w14:val="none"/>
        </w:rPr>
      </w:pPr>
      <w:r w:rsidRPr="00F270D5">
        <w:rPr>
          <w:rFonts w:ascii="Roboto" w:eastAsia="Times New Roman" w:hAnsi="Roboto" w:cs="Times New Roman"/>
          <w:color w:val="111111"/>
          <w:kern w:val="0"/>
          <w14:ligatures w14:val="none"/>
        </w:rPr>
        <w:t xml:space="preserve">El </w:t>
      </w:r>
      <w:r w:rsidRPr="00F270D5">
        <w:rPr>
          <w:rFonts w:ascii="Roboto" w:eastAsia="Times New Roman" w:hAnsi="Roboto" w:cs="Times New Roman"/>
          <w:b/>
          <w:bCs/>
          <w:color w:val="111111"/>
          <w:kern w:val="0"/>
          <w14:ligatures w14:val="none"/>
        </w:rPr>
        <w:t>resultado operativo</w:t>
      </w:r>
      <w:r w:rsidRPr="00F270D5">
        <w:rPr>
          <w:rFonts w:ascii="Roboto" w:eastAsia="Times New Roman" w:hAnsi="Roboto" w:cs="Times New Roman"/>
          <w:color w:val="111111"/>
          <w:kern w:val="0"/>
          <w14:ligatures w14:val="none"/>
        </w:rPr>
        <w:t xml:space="preserve"> del segmento de Holding y otros negocios fue de € -357 millones (€ -281 millones 9M2023).</w:t>
      </w:r>
    </w:p>
    <w:p w14:paraId="0471C2D6" w14:textId="77777777" w:rsidR="00675B1C" w:rsidRPr="00F270D5" w:rsidRDefault="00675B1C" w:rsidP="00DA0F79">
      <w:pPr>
        <w:spacing w:after="0" w:line="240" w:lineRule="auto"/>
        <w:ind w:right="760"/>
        <w:jc w:val="both"/>
        <w:rPr>
          <w:rFonts w:ascii="Roboto" w:eastAsia="Times New Roman" w:hAnsi="Roboto" w:cs="Times New Roman"/>
          <w:color w:val="111111"/>
          <w:kern w:val="0"/>
          <w14:ligatures w14:val="none"/>
        </w:rPr>
      </w:pPr>
    </w:p>
    <w:p w14:paraId="38BB4261" w14:textId="73CD6221" w:rsidR="00DA0F79" w:rsidRPr="005D7C97" w:rsidRDefault="00F270D5" w:rsidP="00DA0F79">
      <w:pPr>
        <w:spacing w:after="0" w:line="240" w:lineRule="auto"/>
        <w:ind w:right="760"/>
        <w:jc w:val="both"/>
        <w:rPr>
          <w:rFonts w:ascii="Roboto" w:eastAsia="Times New Roman" w:hAnsi="Roboto" w:cs="Times New Roman"/>
          <w:color w:val="111111"/>
          <w:kern w:val="0"/>
          <w14:ligatures w14:val="none"/>
        </w:rPr>
      </w:pPr>
      <w:r w:rsidRPr="00F270D5">
        <w:rPr>
          <w:rFonts w:ascii="Roboto" w:eastAsia="Times New Roman" w:hAnsi="Roboto" w:cs="Times New Roman"/>
          <w:color w:val="111111"/>
          <w:kern w:val="0"/>
          <w14:ligatures w14:val="none"/>
        </w:rPr>
        <w:t>El resultado operativo de Otros negocios alcanzó los € 139 millones (€ 199 millones 9M2023). El cambio en comparación con 2023 se debe principalmente a menores dividendos intragrupo, especialmente de Francia. Los gastos operativos crecieron un 3</w:t>
      </w:r>
      <w:r w:rsidR="00686381" w:rsidRPr="005D7C97">
        <w:rPr>
          <w:rFonts w:ascii="Roboto" w:eastAsia="Times New Roman" w:hAnsi="Roboto" w:cs="Times New Roman"/>
          <w:color w:val="111111"/>
          <w:kern w:val="0"/>
          <w14:ligatures w14:val="none"/>
        </w:rPr>
        <w:t>,</w:t>
      </w:r>
      <w:r w:rsidRPr="00F270D5">
        <w:rPr>
          <w:rFonts w:ascii="Roboto" w:eastAsia="Times New Roman" w:hAnsi="Roboto" w:cs="Times New Roman"/>
          <w:color w:val="111111"/>
          <w:kern w:val="0"/>
          <w14:ligatures w14:val="none"/>
        </w:rPr>
        <w:t>4%, reflejando principalmente el mayor costo de los pagos basados en acciones y proyectos de TI.</w:t>
      </w:r>
    </w:p>
    <w:p w14:paraId="6C4DF935" w14:textId="77777777" w:rsidR="00DA0F79" w:rsidRPr="005D7C97" w:rsidRDefault="00DA0F79" w:rsidP="00DA0F79">
      <w:pPr>
        <w:spacing w:after="0" w:line="240" w:lineRule="auto"/>
        <w:ind w:right="760"/>
        <w:jc w:val="both"/>
        <w:rPr>
          <w:rFonts w:ascii="Roboto" w:eastAsia="Times New Roman" w:hAnsi="Roboto" w:cs="Times New Roman"/>
          <w:color w:val="111111"/>
          <w:kern w:val="0"/>
          <w14:ligatures w14:val="none"/>
        </w:rPr>
      </w:pPr>
    </w:p>
    <w:p w14:paraId="2113A619" w14:textId="77777777" w:rsidR="00DA0F79" w:rsidRPr="005D7C97" w:rsidRDefault="00DA0F79" w:rsidP="00DA0F79">
      <w:pPr>
        <w:spacing w:after="0" w:line="240" w:lineRule="auto"/>
        <w:ind w:right="760"/>
        <w:jc w:val="both"/>
        <w:rPr>
          <w:rFonts w:ascii="Roboto" w:hAnsi="Roboto"/>
          <w:b/>
          <w:bCs/>
          <w:color w:val="C21A15"/>
          <w:sz w:val="26"/>
          <w:szCs w:val="26"/>
        </w:rPr>
      </w:pPr>
      <w:r w:rsidRPr="005D7C97">
        <w:rPr>
          <w:rFonts w:ascii="Roboto" w:hAnsi="Roboto"/>
          <w:b/>
          <w:bCs/>
          <w:color w:val="C21A15"/>
          <w:sz w:val="26"/>
          <w:szCs w:val="26"/>
        </w:rPr>
        <w:t>PERSPECTIVAS</w:t>
      </w:r>
    </w:p>
    <w:p w14:paraId="6A9995C5" w14:textId="77777777" w:rsidR="00DA0F79" w:rsidRPr="005D7C97" w:rsidRDefault="00DA0F79" w:rsidP="00DA0F79">
      <w:pPr>
        <w:spacing w:after="0" w:line="240" w:lineRule="auto"/>
        <w:ind w:right="760"/>
        <w:jc w:val="both"/>
        <w:rPr>
          <w:rFonts w:ascii="Roboto" w:eastAsia="Times New Roman" w:hAnsi="Roboto" w:cs="Times New Roman"/>
          <w:color w:val="111111"/>
          <w:kern w:val="0"/>
          <w14:ligatures w14:val="none"/>
        </w:rPr>
      </w:pPr>
    </w:p>
    <w:p w14:paraId="73B08695" w14:textId="77777777" w:rsidR="00DA0F79" w:rsidRPr="005D7C97" w:rsidRDefault="00DA0F79" w:rsidP="008551CB">
      <w:pPr>
        <w:spacing w:after="0" w:line="240" w:lineRule="auto"/>
        <w:ind w:right="760"/>
        <w:jc w:val="both"/>
        <w:rPr>
          <w:rFonts w:ascii="Roboto" w:eastAsia="Times New Roman" w:hAnsi="Roboto" w:cs="Times New Roman"/>
          <w:color w:val="111111"/>
          <w:kern w:val="0"/>
          <w14:ligatures w14:val="none"/>
        </w:rPr>
      </w:pPr>
    </w:p>
    <w:p w14:paraId="4D980765" w14:textId="4448D25E" w:rsidR="00F270D5" w:rsidRDefault="00F270D5" w:rsidP="008551CB">
      <w:pPr>
        <w:spacing w:after="0" w:line="240" w:lineRule="auto"/>
        <w:ind w:right="760"/>
        <w:jc w:val="both"/>
        <w:rPr>
          <w:rFonts w:ascii="Roboto" w:eastAsia="Times New Roman" w:hAnsi="Roboto" w:cs="Times New Roman"/>
          <w:color w:val="111111"/>
          <w:kern w:val="0"/>
          <w14:ligatures w14:val="none"/>
        </w:rPr>
      </w:pPr>
      <w:r w:rsidRPr="00F270D5">
        <w:rPr>
          <w:rFonts w:ascii="Roboto" w:eastAsia="Times New Roman" w:hAnsi="Roboto" w:cs="Times New Roman"/>
          <w:color w:val="111111"/>
          <w:kern w:val="0"/>
          <w14:ligatures w14:val="none"/>
        </w:rPr>
        <w:t xml:space="preserve">Para el resto del año, se espera que las políticas de flexibilización de los bancos centrales y el resultado de las elecciones en economías clave dominen los mercados financieros globales. De cara al futuro, los bancos centrales en EE.UU. y la zona euro procederán con recortes de tasas, ya que la inflación se normaliza dentro de un entorno de crecimiento global estabilizado, a pesar de las tensiones en el Medio Oriente. Una economía estadounidense resiliente, un estímulo monetario y </w:t>
      </w:r>
      <w:r w:rsidRPr="00F270D5">
        <w:rPr>
          <w:rFonts w:ascii="Roboto" w:eastAsia="Times New Roman" w:hAnsi="Roboto" w:cs="Times New Roman"/>
          <w:color w:val="111111"/>
          <w:kern w:val="0"/>
          <w14:ligatures w14:val="none"/>
        </w:rPr>
        <w:lastRenderedPageBreak/>
        <w:t>fiscal más fuerte y coordinado en China, y los recortes de tasas del BCE pueden beneficiar los precios de los activos.</w:t>
      </w:r>
    </w:p>
    <w:p w14:paraId="26E15EF8" w14:textId="77777777" w:rsidR="00026782" w:rsidRPr="00F270D5" w:rsidRDefault="00026782" w:rsidP="008551CB">
      <w:pPr>
        <w:spacing w:after="0" w:line="240" w:lineRule="auto"/>
        <w:ind w:right="760"/>
        <w:jc w:val="both"/>
        <w:rPr>
          <w:rFonts w:ascii="Roboto" w:eastAsia="Times New Roman" w:hAnsi="Roboto" w:cs="Times New Roman"/>
          <w:color w:val="111111"/>
          <w:kern w:val="0"/>
          <w14:ligatures w14:val="none"/>
        </w:rPr>
      </w:pPr>
    </w:p>
    <w:p w14:paraId="5C609C22" w14:textId="77777777" w:rsidR="00F270D5" w:rsidRDefault="00F270D5" w:rsidP="008551CB">
      <w:pPr>
        <w:spacing w:after="0" w:line="240" w:lineRule="auto"/>
        <w:ind w:right="760"/>
        <w:jc w:val="both"/>
        <w:rPr>
          <w:rFonts w:ascii="Roboto" w:eastAsia="Times New Roman" w:hAnsi="Roboto" w:cs="Times New Roman"/>
          <w:color w:val="111111"/>
          <w:kern w:val="0"/>
          <w14:ligatures w14:val="none"/>
        </w:rPr>
      </w:pPr>
      <w:r w:rsidRPr="00F270D5">
        <w:rPr>
          <w:rFonts w:ascii="Roboto" w:eastAsia="Times New Roman" w:hAnsi="Roboto" w:cs="Times New Roman"/>
          <w:color w:val="111111"/>
          <w:kern w:val="0"/>
          <w14:ligatures w14:val="none"/>
        </w:rPr>
        <w:t>En este contexto y en línea con las prioridades establecidas en el plan “</w:t>
      </w:r>
      <w:proofErr w:type="spellStart"/>
      <w:r w:rsidRPr="00F270D5">
        <w:rPr>
          <w:rFonts w:ascii="Roboto" w:eastAsia="Times New Roman" w:hAnsi="Roboto" w:cs="Times New Roman"/>
          <w:color w:val="111111"/>
          <w:kern w:val="0"/>
          <w14:ligatures w14:val="none"/>
        </w:rPr>
        <w:t>Lifetime</w:t>
      </w:r>
      <w:proofErr w:type="spellEnd"/>
      <w:r w:rsidRPr="00F270D5">
        <w:rPr>
          <w:rFonts w:ascii="Roboto" w:eastAsia="Times New Roman" w:hAnsi="Roboto" w:cs="Times New Roman"/>
          <w:color w:val="111111"/>
          <w:kern w:val="0"/>
          <w14:ligatures w14:val="none"/>
        </w:rPr>
        <w:t xml:space="preserve"> </w:t>
      </w:r>
      <w:proofErr w:type="spellStart"/>
      <w:r w:rsidRPr="00F270D5">
        <w:rPr>
          <w:rFonts w:ascii="Roboto" w:eastAsia="Times New Roman" w:hAnsi="Roboto" w:cs="Times New Roman"/>
          <w:color w:val="111111"/>
          <w:kern w:val="0"/>
          <w14:ligatures w14:val="none"/>
        </w:rPr>
        <w:t>Partner</w:t>
      </w:r>
      <w:proofErr w:type="spellEnd"/>
      <w:r w:rsidRPr="00F270D5">
        <w:rPr>
          <w:rFonts w:ascii="Roboto" w:eastAsia="Times New Roman" w:hAnsi="Roboto" w:cs="Times New Roman"/>
          <w:color w:val="111111"/>
          <w:kern w:val="0"/>
          <w14:ligatures w14:val="none"/>
        </w:rPr>
        <w:t xml:space="preserve"> 24: </w:t>
      </w:r>
      <w:proofErr w:type="spellStart"/>
      <w:r w:rsidRPr="00F270D5">
        <w:rPr>
          <w:rFonts w:ascii="Roboto" w:eastAsia="Times New Roman" w:hAnsi="Roboto" w:cs="Times New Roman"/>
          <w:color w:val="111111"/>
          <w:kern w:val="0"/>
          <w14:ligatures w14:val="none"/>
        </w:rPr>
        <w:t>Driving</w:t>
      </w:r>
      <w:proofErr w:type="spellEnd"/>
      <w:r w:rsidRPr="00F270D5">
        <w:rPr>
          <w:rFonts w:ascii="Roboto" w:eastAsia="Times New Roman" w:hAnsi="Roboto" w:cs="Times New Roman"/>
          <w:color w:val="111111"/>
          <w:kern w:val="0"/>
          <w14:ligatures w14:val="none"/>
        </w:rPr>
        <w:t xml:space="preserve"> </w:t>
      </w:r>
      <w:proofErr w:type="spellStart"/>
      <w:r w:rsidRPr="00F270D5">
        <w:rPr>
          <w:rFonts w:ascii="Roboto" w:eastAsia="Times New Roman" w:hAnsi="Roboto" w:cs="Times New Roman"/>
          <w:color w:val="111111"/>
          <w:kern w:val="0"/>
          <w14:ligatures w14:val="none"/>
        </w:rPr>
        <w:t>Growth</w:t>
      </w:r>
      <w:proofErr w:type="spellEnd"/>
      <w:r w:rsidRPr="00F270D5">
        <w:rPr>
          <w:rFonts w:ascii="Roboto" w:eastAsia="Times New Roman" w:hAnsi="Roboto" w:cs="Times New Roman"/>
          <w:color w:val="111111"/>
          <w:kern w:val="0"/>
          <w14:ligatures w14:val="none"/>
        </w:rPr>
        <w:t>”, el Grupo continúa ejecutando su estrategia para reequilibrar la cartera de Vida para aumentar aún más la rentabilidad y asignar capital de manera más eficiente. También mantendrá su enfoque en la simplificación e innovación de productos, con la introducción de una gama de soluciones modulares diseñadas para satisfacer las necesidades de los clientes y comercializadas a través de los canales de distribución más adecuados y eficientes. Las áreas de enfoque principales incluyen protección y salud, así como ahorros con bajo consumo de capital.</w:t>
      </w:r>
    </w:p>
    <w:p w14:paraId="6FEC4D8B" w14:textId="77777777" w:rsidR="00175BCF" w:rsidRPr="00F270D5" w:rsidRDefault="00175BCF" w:rsidP="008551CB">
      <w:pPr>
        <w:spacing w:after="0" w:line="240" w:lineRule="auto"/>
        <w:ind w:right="760"/>
        <w:jc w:val="both"/>
        <w:rPr>
          <w:rFonts w:ascii="Roboto" w:eastAsia="Times New Roman" w:hAnsi="Roboto" w:cs="Times New Roman"/>
          <w:color w:val="111111"/>
          <w:kern w:val="0"/>
          <w14:ligatures w14:val="none"/>
        </w:rPr>
      </w:pPr>
    </w:p>
    <w:p w14:paraId="0152BA85" w14:textId="6F28705E" w:rsidR="00F270D5" w:rsidRDefault="00F270D5" w:rsidP="008551CB">
      <w:pPr>
        <w:spacing w:after="0" w:line="240" w:lineRule="auto"/>
        <w:ind w:right="760"/>
        <w:jc w:val="both"/>
        <w:rPr>
          <w:rFonts w:ascii="Roboto" w:eastAsia="Times New Roman" w:hAnsi="Roboto" w:cs="Times New Roman"/>
          <w:color w:val="111111"/>
          <w:kern w:val="0"/>
          <w14:ligatures w14:val="none"/>
        </w:rPr>
      </w:pPr>
      <w:r w:rsidRPr="00F270D5">
        <w:rPr>
          <w:rFonts w:ascii="Roboto" w:eastAsia="Times New Roman" w:hAnsi="Roboto" w:cs="Times New Roman"/>
          <w:color w:val="111111"/>
          <w:kern w:val="0"/>
          <w14:ligatures w14:val="none"/>
        </w:rPr>
        <w:t>En el segmento de</w:t>
      </w:r>
      <w:r w:rsidR="00175BCF">
        <w:rPr>
          <w:rFonts w:ascii="Roboto" w:eastAsia="Times New Roman" w:hAnsi="Roboto" w:cs="Times New Roman"/>
          <w:color w:val="111111"/>
          <w:kern w:val="0"/>
          <w14:ligatures w14:val="none"/>
        </w:rPr>
        <w:t xml:space="preserve"> </w:t>
      </w:r>
      <w:proofErr w:type="spellStart"/>
      <w:r w:rsidR="00175BCF">
        <w:rPr>
          <w:rFonts w:ascii="Roboto" w:eastAsia="Times New Roman" w:hAnsi="Roboto" w:cs="Times New Roman"/>
          <w:color w:val="111111"/>
          <w:kern w:val="0"/>
          <w14:ligatures w14:val="none"/>
        </w:rPr>
        <w:t>Property</w:t>
      </w:r>
      <w:proofErr w:type="spellEnd"/>
      <w:r w:rsidR="00175BCF">
        <w:rPr>
          <w:rFonts w:ascii="Roboto" w:eastAsia="Times New Roman" w:hAnsi="Roboto" w:cs="Times New Roman"/>
          <w:color w:val="111111"/>
          <w:kern w:val="0"/>
          <w14:ligatures w14:val="none"/>
        </w:rPr>
        <w:t xml:space="preserve"> &amp; </w:t>
      </w:r>
      <w:proofErr w:type="spellStart"/>
      <w:r w:rsidR="00175BCF">
        <w:rPr>
          <w:rFonts w:ascii="Roboto" w:eastAsia="Times New Roman" w:hAnsi="Roboto" w:cs="Times New Roman"/>
          <w:color w:val="111111"/>
          <w:kern w:val="0"/>
          <w14:ligatures w14:val="none"/>
        </w:rPr>
        <w:t>Casualty</w:t>
      </w:r>
      <w:proofErr w:type="spellEnd"/>
      <w:r w:rsidR="00175BCF">
        <w:rPr>
          <w:rFonts w:ascii="Roboto" w:eastAsia="Times New Roman" w:hAnsi="Roboto" w:cs="Times New Roman"/>
          <w:color w:val="111111"/>
          <w:kern w:val="0"/>
          <w14:ligatures w14:val="none"/>
        </w:rPr>
        <w:t xml:space="preserve"> (P&amp;C)</w:t>
      </w:r>
      <w:r w:rsidRPr="00F270D5">
        <w:rPr>
          <w:rFonts w:ascii="Roboto" w:eastAsia="Times New Roman" w:hAnsi="Roboto" w:cs="Times New Roman"/>
          <w:color w:val="111111"/>
          <w:kern w:val="0"/>
          <w14:ligatures w14:val="none"/>
        </w:rPr>
        <w:t>, el objetivo del Grupo es maximizar el crecimiento rentable, con un enfoque en la línea no motor, en todos sus mercados de seguros, fortaleciendo particularmente su posición y oferta en países con alto potencial de crecimiento. El Grupo fortalecerá su enfoque adaptativo hacia los ajustes tarifarios tanto en motor como en no motor, teniendo en cuenta el aumento en los costos de cobertura de reaseguro debido al incremento de reclamaciones por catástrofes naturales, que han superado en 9M2024 el presupuesto para el año. El crecimiento del segmento de P&amp;C continuará con el objetivo de mejorar su liderazgo en el mercado de seguros europeo para individuos, profesionales y pequeñas y medianas empresas (PYMES) y también beneficiándose de la reciente adquisición de las operaciones de Liberty Seguros en España, Portugal e Irlanda.</w:t>
      </w:r>
    </w:p>
    <w:p w14:paraId="771156F0" w14:textId="77777777" w:rsidR="009B3A75" w:rsidRPr="00F270D5" w:rsidRDefault="009B3A75" w:rsidP="008551CB">
      <w:pPr>
        <w:spacing w:after="0" w:line="240" w:lineRule="auto"/>
        <w:ind w:right="760"/>
        <w:jc w:val="both"/>
        <w:rPr>
          <w:rFonts w:ascii="Roboto" w:eastAsia="Times New Roman" w:hAnsi="Roboto" w:cs="Times New Roman"/>
          <w:color w:val="111111"/>
          <w:kern w:val="0"/>
          <w14:ligatures w14:val="none"/>
        </w:rPr>
      </w:pPr>
    </w:p>
    <w:p w14:paraId="5DCA1E96" w14:textId="77777777" w:rsidR="00F270D5" w:rsidRDefault="00F270D5" w:rsidP="008551CB">
      <w:pPr>
        <w:spacing w:after="0" w:line="240" w:lineRule="auto"/>
        <w:ind w:right="760"/>
        <w:jc w:val="both"/>
        <w:rPr>
          <w:rFonts w:ascii="Roboto" w:eastAsia="Times New Roman" w:hAnsi="Roboto" w:cs="Times New Roman"/>
          <w:color w:val="111111"/>
          <w:kern w:val="0"/>
          <w14:ligatures w14:val="none"/>
        </w:rPr>
      </w:pPr>
      <w:r w:rsidRPr="00F270D5">
        <w:rPr>
          <w:rFonts w:ascii="Roboto" w:eastAsia="Times New Roman" w:hAnsi="Roboto" w:cs="Times New Roman"/>
          <w:color w:val="111111"/>
          <w:kern w:val="0"/>
          <w14:ligatures w14:val="none"/>
        </w:rPr>
        <w:t xml:space="preserve">En el segmento de Gestión de Activos y Patrimonios, tras el importante hito de la adquisición de </w:t>
      </w:r>
      <w:proofErr w:type="spellStart"/>
      <w:r w:rsidRPr="00F270D5">
        <w:rPr>
          <w:rFonts w:ascii="Roboto" w:eastAsia="Times New Roman" w:hAnsi="Roboto" w:cs="Times New Roman"/>
          <w:color w:val="111111"/>
          <w:kern w:val="0"/>
          <w14:ligatures w14:val="none"/>
        </w:rPr>
        <w:t>Conning</w:t>
      </w:r>
      <w:proofErr w:type="spellEnd"/>
      <w:r w:rsidRPr="00F270D5">
        <w:rPr>
          <w:rFonts w:ascii="Roboto" w:eastAsia="Times New Roman" w:hAnsi="Roboto" w:cs="Times New Roman"/>
          <w:color w:val="111111"/>
          <w:kern w:val="0"/>
          <w14:ligatures w14:val="none"/>
        </w:rPr>
        <w:t xml:space="preserve"> Holdings </w:t>
      </w:r>
      <w:proofErr w:type="spellStart"/>
      <w:r w:rsidRPr="00F270D5">
        <w:rPr>
          <w:rFonts w:ascii="Roboto" w:eastAsia="Times New Roman" w:hAnsi="Roboto" w:cs="Times New Roman"/>
          <w:color w:val="111111"/>
          <w:kern w:val="0"/>
          <w14:ligatures w14:val="none"/>
        </w:rPr>
        <w:t>Limited</w:t>
      </w:r>
      <w:proofErr w:type="spellEnd"/>
      <w:r w:rsidRPr="00F270D5">
        <w:rPr>
          <w:rFonts w:ascii="Roboto" w:eastAsia="Times New Roman" w:hAnsi="Roboto" w:cs="Times New Roman"/>
          <w:color w:val="111111"/>
          <w:kern w:val="0"/>
          <w14:ligatures w14:val="none"/>
        </w:rPr>
        <w:t xml:space="preserve"> completada el 3 de abril de 2024, la Gestión de Activos continuará implementando su estrategia con los objetivos de expandir la oferta de productos, particularmente en activos reales y privados, mejorar las capacidades de distribución a terceros y extender su presencia en nuevos mercados. En Gestión de Patrimonios, el grupo Banca Generali continuará enfocándose en sus objetivos de crecimiento, rentabilidad y remuneración a los accionistas según lo delineado en su plan estratégico.</w:t>
      </w:r>
    </w:p>
    <w:p w14:paraId="33035694" w14:textId="77777777" w:rsidR="009B3A75" w:rsidRPr="00F270D5" w:rsidRDefault="009B3A75" w:rsidP="008551CB">
      <w:pPr>
        <w:spacing w:after="0" w:line="240" w:lineRule="auto"/>
        <w:ind w:right="760"/>
        <w:jc w:val="both"/>
        <w:rPr>
          <w:rFonts w:ascii="Roboto" w:eastAsia="Times New Roman" w:hAnsi="Roboto" w:cs="Times New Roman"/>
          <w:color w:val="111111"/>
          <w:kern w:val="0"/>
          <w14:ligatures w14:val="none"/>
        </w:rPr>
      </w:pPr>
    </w:p>
    <w:p w14:paraId="2E044905" w14:textId="77777777" w:rsidR="00F270D5" w:rsidRDefault="00F270D5" w:rsidP="008551CB">
      <w:pPr>
        <w:spacing w:after="0" w:line="240" w:lineRule="auto"/>
        <w:ind w:right="760"/>
        <w:jc w:val="both"/>
        <w:rPr>
          <w:rFonts w:ascii="Roboto" w:eastAsia="Times New Roman" w:hAnsi="Roboto" w:cs="Times New Roman"/>
          <w:color w:val="111111"/>
          <w:kern w:val="0"/>
          <w14:ligatures w14:val="none"/>
        </w:rPr>
      </w:pPr>
      <w:r w:rsidRPr="00F270D5">
        <w:rPr>
          <w:rFonts w:ascii="Roboto" w:eastAsia="Times New Roman" w:hAnsi="Roboto" w:cs="Times New Roman"/>
          <w:color w:val="111111"/>
          <w:kern w:val="0"/>
          <w14:ligatures w14:val="none"/>
        </w:rPr>
        <w:t>Con referencia a la política de inversión del Grupo, continuará persiguiendo una estrategia de asignación de activos destinada a garantizar la coherencia con las obligaciones hacia los asegurados y, cuando sea posible, a aumentar los rendimientos actuales.</w:t>
      </w:r>
    </w:p>
    <w:p w14:paraId="39D3C9DB" w14:textId="77777777" w:rsidR="00F35E2D" w:rsidRPr="00F270D5" w:rsidRDefault="00F35E2D" w:rsidP="008551CB">
      <w:pPr>
        <w:spacing w:after="0" w:line="240" w:lineRule="auto"/>
        <w:ind w:right="760"/>
        <w:jc w:val="both"/>
        <w:rPr>
          <w:rFonts w:ascii="Roboto" w:eastAsia="Times New Roman" w:hAnsi="Roboto" w:cs="Times New Roman"/>
          <w:color w:val="111111"/>
          <w:kern w:val="0"/>
          <w14:ligatures w14:val="none"/>
        </w:rPr>
      </w:pPr>
    </w:p>
    <w:p w14:paraId="757212AA" w14:textId="25FCC7B0" w:rsidR="00F270D5" w:rsidRDefault="00F270D5" w:rsidP="008551CB">
      <w:pPr>
        <w:spacing w:after="0" w:line="240" w:lineRule="auto"/>
        <w:ind w:right="760"/>
        <w:jc w:val="both"/>
        <w:rPr>
          <w:rFonts w:ascii="Roboto" w:eastAsia="Times New Roman" w:hAnsi="Roboto" w:cs="Times New Roman"/>
          <w:color w:val="111111"/>
          <w:kern w:val="0"/>
          <w14:ligatures w14:val="none"/>
        </w:rPr>
      </w:pPr>
      <w:r w:rsidRPr="00F270D5">
        <w:rPr>
          <w:rFonts w:ascii="Roboto" w:eastAsia="Times New Roman" w:hAnsi="Roboto" w:cs="Times New Roman"/>
          <w:color w:val="111111"/>
          <w:kern w:val="0"/>
          <w14:ligatures w14:val="none"/>
        </w:rPr>
        <w:t>El Grupo confirma su compromiso de perseguir un crecimiento sostenible, mejorar su perfil de ganancias y liderar la innovación. Esto es para lograr una tasa de crecimiento anual compuesta en las ganancias por acción</w:t>
      </w:r>
      <w:r w:rsidR="00CF5467" w:rsidRPr="005D7C97">
        <w:rPr>
          <w:rFonts w:ascii="Roboto" w:eastAsia="Times New Roman" w:hAnsi="Roboto" w:cs="Times New Roman"/>
          <w:color w:val="111111"/>
          <w:kern w:val="0"/>
          <w:vertAlign w:val="superscript"/>
          <w14:ligatures w14:val="none"/>
        </w:rPr>
        <w:footnoteReference w:id="6"/>
      </w:r>
      <w:r w:rsidRPr="00F270D5">
        <w:rPr>
          <w:rFonts w:ascii="Roboto" w:eastAsia="Times New Roman" w:hAnsi="Roboto" w:cs="Times New Roman"/>
          <w:color w:val="111111"/>
          <w:kern w:val="0"/>
          <w14:ligatures w14:val="none"/>
        </w:rPr>
        <w:t xml:space="preserve"> entre el 6% y el 8% en el período 2021-2024, generar un flujo de caja neto de Holdin</w:t>
      </w:r>
      <w:r w:rsidR="002D5E47" w:rsidRPr="005D7C97">
        <w:rPr>
          <w:rFonts w:ascii="Roboto" w:eastAsia="Times New Roman" w:hAnsi="Roboto" w:cs="Times New Roman"/>
          <w:color w:val="111111"/>
          <w:kern w:val="0"/>
          <w14:ligatures w14:val="none"/>
        </w:rPr>
        <w:t>g</w:t>
      </w:r>
      <w:r w:rsidR="00D110A8" w:rsidRPr="005D7C97">
        <w:rPr>
          <w:rFonts w:ascii="Roboto" w:eastAsia="Times New Roman" w:hAnsi="Roboto" w:cs="Times New Roman"/>
          <w:color w:val="111111"/>
          <w:kern w:val="0"/>
          <w:vertAlign w:val="superscript"/>
          <w14:ligatures w14:val="none"/>
        </w:rPr>
        <w:footnoteReference w:id="7"/>
      </w:r>
      <w:r w:rsidRPr="00F270D5">
        <w:rPr>
          <w:rFonts w:ascii="Roboto" w:eastAsia="Times New Roman" w:hAnsi="Roboto" w:cs="Times New Roman"/>
          <w:color w:val="111111"/>
          <w:kern w:val="0"/>
          <w14:ligatures w14:val="none"/>
        </w:rPr>
        <w:t xml:space="preserve"> superior a € 8</w:t>
      </w:r>
      <w:r w:rsidR="00667AA2" w:rsidRPr="005D7C97">
        <w:rPr>
          <w:rFonts w:ascii="Roboto" w:eastAsia="Times New Roman" w:hAnsi="Roboto" w:cs="Times New Roman"/>
          <w:color w:val="111111"/>
          <w:kern w:val="0"/>
          <w14:ligatures w14:val="none"/>
        </w:rPr>
        <w:t>,</w:t>
      </w:r>
      <w:r w:rsidRPr="00F270D5">
        <w:rPr>
          <w:rFonts w:ascii="Roboto" w:eastAsia="Times New Roman" w:hAnsi="Roboto" w:cs="Times New Roman"/>
          <w:color w:val="111111"/>
          <w:kern w:val="0"/>
          <w14:ligatures w14:val="none"/>
        </w:rPr>
        <w:t>5 mil millones en el período 2022-2024 y distribuir dividendos acumulativos a los accionistas por un monto entre € 5</w:t>
      </w:r>
      <w:r w:rsidR="00667AA2" w:rsidRPr="005D7C97">
        <w:rPr>
          <w:rFonts w:ascii="Roboto" w:eastAsia="Times New Roman" w:hAnsi="Roboto" w:cs="Times New Roman"/>
          <w:color w:val="111111"/>
          <w:kern w:val="0"/>
          <w14:ligatures w14:val="none"/>
        </w:rPr>
        <w:t>,</w:t>
      </w:r>
      <w:r w:rsidRPr="00F270D5">
        <w:rPr>
          <w:rFonts w:ascii="Roboto" w:eastAsia="Times New Roman" w:hAnsi="Roboto" w:cs="Times New Roman"/>
          <w:color w:val="111111"/>
          <w:kern w:val="0"/>
          <w14:ligatures w14:val="none"/>
        </w:rPr>
        <w:t>2 mil millones y € 5</w:t>
      </w:r>
      <w:r w:rsidR="00667AA2" w:rsidRPr="005D7C97">
        <w:rPr>
          <w:rFonts w:ascii="Roboto" w:eastAsia="Times New Roman" w:hAnsi="Roboto" w:cs="Times New Roman"/>
          <w:color w:val="111111"/>
          <w:kern w:val="0"/>
          <w14:ligatures w14:val="none"/>
        </w:rPr>
        <w:t>,</w:t>
      </w:r>
      <w:r w:rsidRPr="00F270D5">
        <w:rPr>
          <w:rFonts w:ascii="Roboto" w:eastAsia="Times New Roman" w:hAnsi="Roboto" w:cs="Times New Roman"/>
          <w:color w:val="111111"/>
          <w:kern w:val="0"/>
          <w14:ligatures w14:val="none"/>
        </w:rPr>
        <w:t>6 mil millones en el período 2022-2024, con una política de incremento en el dividendo por acción. Con el pago del dividendo de 2023 el 22 de mayo, el Grupo alcanzó el último objetivo, llegando a dividendos acumulativos en el período 2022-2024 de € 5</w:t>
      </w:r>
      <w:r w:rsidR="00667AA2" w:rsidRPr="005D7C97">
        <w:rPr>
          <w:rFonts w:ascii="Roboto" w:eastAsia="Times New Roman" w:hAnsi="Roboto" w:cs="Times New Roman"/>
          <w:color w:val="111111"/>
          <w:kern w:val="0"/>
          <w14:ligatures w14:val="none"/>
        </w:rPr>
        <w:t>,</w:t>
      </w:r>
      <w:r w:rsidRPr="00F270D5">
        <w:rPr>
          <w:rFonts w:ascii="Roboto" w:eastAsia="Times New Roman" w:hAnsi="Roboto" w:cs="Times New Roman"/>
          <w:color w:val="111111"/>
          <w:kern w:val="0"/>
          <w14:ligatures w14:val="none"/>
        </w:rPr>
        <w:t>5 mil millones.</w:t>
      </w:r>
    </w:p>
    <w:p w14:paraId="79C9217C" w14:textId="77777777" w:rsidR="00F35E2D" w:rsidRPr="00F270D5" w:rsidRDefault="00F35E2D" w:rsidP="008551CB">
      <w:pPr>
        <w:spacing w:after="0" w:line="240" w:lineRule="auto"/>
        <w:ind w:right="760"/>
        <w:jc w:val="both"/>
        <w:rPr>
          <w:rFonts w:ascii="Roboto" w:eastAsia="Times New Roman" w:hAnsi="Roboto" w:cs="Times New Roman"/>
          <w:color w:val="111111"/>
          <w:kern w:val="0"/>
          <w14:ligatures w14:val="none"/>
        </w:rPr>
      </w:pPr>
    </w:p>
    <w:p w14:paraId="3442F965" w14:textId="77777777" w:rsidR="00F270D5" w:rsidRPr="00F270D5" w:rsidRDefault="00F270D5" w:rsidP="008551CB">
      <w:pPr>
        <w:spacing w:after="0" w:line="240" w:lineRule="auto"/>
        <w:ind w:right="760"/>
        <w:jc w:val="both"/>
        <w:rPr>
          <w:rFonts w:ascii="Roboto" w:eastAsia="Times New Roman" w:hAnsi="Roboto" w:cs="Times New Roman"/>
          <w:color w:val="111111"/>
          <w:kern w:val="0"/>
          <w14:ligatures w14:val="none"/>
        </w:rPr>
      </w:pPr>
      <w:r w:rsidRPr="00F270D5">
        <w:rPr>
          <w:rFonts w:ascii="Roboto" w:eastAsia="Times New Roman" w:hAnsi="Roboto" w:cs="Times New Roman"/>
          <w:color w:val="111111"/>
          <w:kern w:val="0"/>
          <w14:ligatures w14:val="none"/>
        </w:rPr>
        <w:t>El Grupo anunciará su nuevo plan estratégico, incluidos nuevos objetivos financieros, en un Día del Inversor dedicado el 30 de enero de 2025.</w:t>
      </w:r>
    </w:p>
    <w:p w14:paraId="1AC6D3EA" w14:textId="77777777" w:rsidR="00F270D5" w:rsidRPr="005D7C97" w:rsidRDefault="00F270D5" w:rsidP="004E6F88">
      <w:pPr>
        <w:spacing w:after="0" w:line="240" w:lineRule="auto"/>
        <w:jc w:val="both"/>
        <w:rPr>
          <w:rFonts w:ascii="Roboto" w:hAnsi="Roboto"/>
          <w:b/>
        </w:rPr>
      </w:pPr>
    </w:p>
    <w:p w14:paraId="434F9C55" w14:textId="3B882A1F" w:rsidR="00A123D8" w:rsidRPr="005D7C97" w:rsidRDefault="00A123D8" w:rsidP="00A123D8">
      <w:pPr>
        <w:spacing w:after="0" w:line="240" w:lineRule="auto"/>
        <w:ind w:right="760"/>
        <w:jc w:val="both"/>
        <w:rPr>
          <w:rFonts w:ascii="Roboto" w:hAnsi="Roboto"/>
          <w:b/>
          <w:bCs/>
          <w:color w:val="C21A15"/>
          <w:sz w:val="26"/>
          <w:szCs w:val="26"/>
        </w:rPr>
      </w:pPr>
      <w:r w:rsidRPr="005D7C97">
        <w:rPr>
          <w:rFonts w:ascii="Roboto" w:hAnsi="Roboto"/>
          <w:b/>
          <w:bCs/>
          <w:color w:val="C21A15"/>
          <w:sz w:val="26"/>
          <w:szCs w:val="26"/>
        </w:rPr>
        <w:t>RESULTADOS Q3 GRUPO GENERALI</w:t>
      </w:r>
    </w:p>
    <w:p w14:paraId="6319A02A" w14:textId="77777777" w:rsidR="000713AC" w:rsidRPr="005D7C97" w:rsidRDefault="000713AC" w:rsidP="00A123D8">
      <w:pPr>
        <w:spacing w:after="0" w:line="240" w:lineRule="auto"/>
        <w:ind w:right="760"/>
        <w:jc w:val="both"/>
        <w:rPr>
          <w:rFonts w:ascii="Roboto" w:hAnsi="Roboto"/>
          <w:b/>
          <w:bCs/>
          <w:color w:val="C21A15"/>
          <w:sz w:val="26"/>
          <w:szCs w:val="26"/>
        </w:rPr>
      </w:pPr>
    </w:p>
    <w:p w14:paraId="622F1543" w14:textId="397BDA4A" w:rsidR="00A123D8" w:rsidRPr="005D7C97" w:rsidRDefault="000713AC" w:rsidP="000713AC">
      <w:pPr>
        <w:spacing w:after="0" w:line="240" w:lineRule="auto"/>
        <w:jc w:val="center"/>
        <w:rPr>
          <w:rFonts w:ascii="Roboto" w:hAnsi="Roboto"/>
          <w:b/>
        </w:rPr>
      </w:pPr>
      <w:r w:rsidRPr="005D7C97">
        <w:rPr>
          <w:rFonts w:ascii="Roboto" w:hAnsi="Roboto"/>
          <w:b/>
          <w:bCs/>
          <w:noProof/>
          <w:color w:val="C21A15"/>
          <w:sz w:val="26"/>
          <w:szCs w:val="26"/>
        </w:rPr>
        <w:drawing>
          <wp:inline distT="0" distB="0" distL="0" distR="0" wp14:anchorId="5F7211A3" wp14:editId="69225E32">
            <wp:extent cx="4927600" cy="2075278"/>
            <wp:effectExtent l="0" t="0" r="6350" b="1270"/>
            <wp:docPr id="18822278" name="Imagen 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278" name="Imagen 2">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42728" cy="2081649"/>
                    </a:xfrm>
                    <a:prstGeom prst="rect">
                      <a:avLst/>
                    </a:prstGeom>
                    <a:noFill/>
                    <a:ln>
                      <a:noFill/>
                    </a:ln>
                  </pic:spPr>
                </pic:pic>
              </a:graphicData>
            </a:graphic>
          </wp:inline>
        </w:drawing>
      </w:r>
    </w:p>
    <w:p w14:paraId="37B4FBC6" w14:textId="0F8FCD62" w:rsidR="000575DC" w:rsidRPr="005D7C97" w:rsidRDefault="001C7DB2" w:rsidP="004E6F88">
      <w:pPr>
        <w:spacing w:after="0" w:line="240" w:lineRule="auto"/>
        <w:jc w:val="both"/>
        <w:rPr>
          <w:rFonts w:ascii="Roboto" w:hAnsi="Roboto"/>
          <w:b/>
        </w:rPr>
      </w:pPr>
      <w:r w:rsidRPr="005D7C97">
        <w:rPr>
          <w:rFonts w:ascii="Roboto" w:hAnsi="Roboto"/>
          <w:b/>
        </w:rPr>
        <w:br/>
      </w:r>
      <w:r w:rsidR="0070204B" w:rsidRPr="005D7C97">
        <w:rPr>
          <w:rFonts w:ascii="Roboto" w:hAnsi="Roboto"/>
          <w:b/>
        </w:rPr>
        <w:t>Acerca de La Caja</w:t>
      </w:r>
    </w:p>
    <w:p w14:paraId="7762D45C" w14:textId="77777777" w:rsidR="007525E0" w:rsidRPr="005D7C97" w:rsidRDefault="007525E0" w:rsidP="007525E0">
      <w:pPr>
        <w:spacing w:after="0" w:line="240" w:lineRule="auto"/>
        <w:ind w:right="611"/>
        <w:jc w:val="both"/>
        <w:rPr>
          <w:rFonts w:ascii="Roboto" w:eastAsia="Roboto" w:hAnsi="Roboto" w:cs="Roboto"/>
        </w:rPr>
      </w:pPr>
      <w:r w:rsidRPr="005D7C97">
        <w:rPr>
          <w:rFonts w:ascii="Roboto" w:eastAsia="Roboto" w:hAnsi="Roboto" w:cs="Roboto"/>
        </w:rPr>
        <w:t xml:space="preserve">Con más de 1.800 empleados y 47 sucursales en todo el país, La Caja mantiene su posición de liderazgo en el Mercado asegurador argentino general con una cuota del 7,6% el total mercado target y del 10,3% en el rubro automotor (según la Superintendencia de Seguros de la Nación a junio de 2024).  La compañía está comprometida en convertirse en socio de por vida de sus clientes. Esta premisa es llevada adelante a través de una estrategia </w:t>
      </w:r>
      <w:proofErr w:type="spellStart"/>
      <w:r w:rsidRPr="005D7C97">
        <w:rPr>
          <w:rFonts w:ascii="Roboto" w:eastAsia="Roboto" w:hAnsi="Roboto" w:cs="Roboto"/>
        </w:rPr>
        <w:t>omnicanal</w:t>
      </w:r>
      <w:proofErr w:type="spellEnd"/>
      <w:r w:rsidRPr="005D7C97">
        <w:rPr>
          <w:rFonts w:ascii="Roboto" w:eastAsia="Roboto" w:hAnsi="Roboto" w:cs="Roboto"/>
        </w:rPr>
        <w:t xml:space="preserve">, que prioriza la cercanía con las necesidades de los clientes, la provisión de soluciones personalizadas brindadas a través de innovaciones tecnológicas y la sostenibilidad en toda la cadena de valor. </w:t>
      </w:r>
    </w:p>
    <w:p w14:paraId="2579C1DD" w14:textId="77777777" w:rsidR="007525E0" w:rsidRPr="005D7C97" w:rsidRDefault="007525E0" w:rsidP="007525E0">
      <w:pPr>
        <w:spacing w:after="0" w:line="240" w:lineRule="auto"/>
        <w:ind w:right="611"/>
        <w:jc w:val="both"/>
        <w:rPr>
          <w:rFonts w:ascii="Roboto" w:eastAsia="Roboto" w:hAnsi="Roboto" w:cs="Roboto"/>
        </w:rPr>
      </w:pPr>
      <w:r w:rsidRPr="005D7C97">
        <w:rPr>
          <w:rFonts w:ascii="Roboto" w:eastAsia="Roboto" w:hAnsi="Roboto" w:cs="Roboto"/>
        </w:rPr>
        <w:t xml:space="preserve"> </w:t>
      </w:r>
    </w:p>
    <w:p w14:paraId="4B0EF940" w14:textId="77777777" w:rsidR="007525E0" w:rsidRPr="005D7C97" w:rsidRDefault="007525E0" w:rsidP="007525E0">
      <w:pPr>
        <w:spacing w:after="0" w:line="240" w:lineRule="auto"/>
        <w:ind w:right="611"/>
        <w:jc w:val="both"/>
        <w:rPr>
          <w:rFonts w:ascii="Roboto" w:eastAsia="Roboto" w:hAnsi="Roboto" w:cs="Roboto"/>
        </w:rPr>
      </w:pPr>
      <w:r w:rsidRPr="005D7C97">
        <w:rPr>
          <w:rFonts w:ascii="Roboto" w:eastAsia="Roboto" w:hAnsi="Roboto" w:cs="Roboto"/>
        </w:rPr>
        <w:t>La Caja es parte del Grupo italiano Generali, uno de los mayores proveedores mundiales de seguros y gestión de activos, con más de un siglo de antigüedad y presencia en 50 países. El Grupo mantiene una posición de liderazgo en Europa y una presencia creciente en Asia y América Latina, con alrededor de 82.000 empleados y 70 millones de clientes. La Caja representa la mayor participación del Grupo en Latinoamérica.</w:t>
      </w:r>
    </w:p>
    <w:p w14:paraId="54E5F68A" w14:textId="77777777" w:rsidR="00AE3BB4" w:rsidRPr="005D7C97" w:rsidRDefault="00AE3BB4" w:rsidP="008E38AE">
      <w:pPr>
        <w:spacing w:after="0" w:line="240" w:lineRule="auto"/>
        <w:ind w:right="697"/>
        <w:jc w:val="both"/>
        <w:rPr>
          <w:rFonts w:ascii="Roboto" w:hAnsi="Roboto"/>
        </w:rPr>
      </w:pPr>
    </w:p>
    <w:p w14:paraId="4196CA14" w14:textId="053689E9" w:rsidR="00640D73" w:rsidRPr="005D7C97" w:rsidRDefault="00640D73" w:rsidP="008E38AE">
      <w:pPr>
        <w:spacing w:after="0" w:line="240" w:lineRule="auto"/>
        <w:ind w:right="697"/>
        <w:jc w:val="both"/>
        <w:rPr>
          <w:rFonts w:ascii="Roboto" w:hAnsi="Roboto"/>
          <w:b/>
          <w:bCs/>
        </w:rPr>
      </w:pPr>
      <w:r w:rsidRPr="005D7C97">
        <w:rPr>
          <w:rFonts w:ascii="Roboto" w:hAnsi="Roboto"/>
          <w:b/>
          <w:bCs/>
        </w:rPr>
        <w:t>Contacto de Prensa:</w:t>
      </w:r>
    </w:p>
    <w:p w14:paraId="1FF3607C" w14:textId="77777777" w:rsidR="00640D73" w:rsidRPr="005D7C97" w:rsidRDefault="00640D73" w:rsidP="008E38AE">
      <w:pPr>
        <w:spacing w:after="0" w:line="240" w:lineRule="auto"/>
        <w:ind w:right="697"/>
        <w:jc w:val="both"/>
        <w:rPr>
          <w:rFonts w:ascii="Roboto" w:hAnsi="Roboto"/>
        </w:rPr>
      </w:pPr>
    </w:p>
    <w:p w14:paraId="02D5F84C" w14:textId="1F17ADB8" w:rsidR="00640D73" w:rsidRPr="005D7C97" w:rsidRDefault="00640D73" w:rsidP="008E38AE">
      <w:pPr>
        <w:spacing w:after="0" w:line="240" w:lineRule="auto"/>
        <w:ind w:right="697"/>
        <w:jc w:val="both"/>
        <w:rPr>
          <w:rFonts w:ascii="Roboto" w:hAnsi="Roboto"/>
          <w:b/>
          <w:bCs/>
        </w:rPr>
      </w:pPr>
      <w:r w:rsidRPr="005D7C97">
        <w:rPr>
          <w:rFonts w:ascii="Roboto" w:hAnsi="Roboto"/>
          <w:b/>
          <w:bCs/>
        </w:rPr>
        <w:t>Santiago Cano</w:t>
      </w:r>
    </w:p>
    <w:p w14:paraId="6D6AFC0F" w14:textId="4F31521E" w:rsidR="00640D73" w:rsidRPr="005D7C97" w:rsidRDefault="00640D73" w:rsidP="008E38AE">
      <w:pPr>
        <w:spacing w:after="0" w:line="240" w:lineRule="auto"/>
        <w:ind w:right="697"/>
        <w:jc w:val="both"/>
        <w:rPr>
          <w:rFonts w:ascii="Roboto" w:hAnsi="Roboto"/>
        </w:rPr>
      </w:pPr>
      <w:r w:rsidRPr="005D7C97">
        <w:rPr>
          <w:rFonts w:ascii="Roboto" w:hAnsi="Roboto"/>
        </w:rPr>
        <w:t>Responsable de Prensa y Relación con los Medios</w:t>
      </w:r>
    </w:p>
    <w:p w14:paraId="470352C4" w14:textId="6DF21F93" w:rsidR="00640D73" w:rsidRPr="005D7C97" w:rsidRDefault="002D4366" w:rsidP="008E38AE">
      <w:pPr>
        <w:spacing w:after="0" w:line="240" w:lineRule="auto"/>
        <w:ind w:right="697"/>
        <w:jc w:val="both"/>
        <w:rPr>
          <w:rFonts w:ascii="Roboto" w:hAnsi="Roboto"/>
          <w:lang w:val="en-US"/>
        </w:rPr>
      </w:pPr>
      <w:hyperlink r:id="rId21" w:history="1">
        <w:r w:rsidR="00640D73" w:rsidRPr="005D7C97">
          <w:rPr>
            <w:rStyle w:val="Hipervnculo"/>
            <w:rFonts w:ascii="Roboto" w:hAnsi="Roboto"/>
            <w:lang w:val="en-US"/>
          </w:rPr>
          <w:t>canos@lacaja.com.ar</w:t>
        </w:r>
      </w:hyperlink>
    </w:p>
    <w:p w14:paraId="5F6C509E" w14:textId="5973AC0E" w:rsidR="00640D73" w:rsidRPr="005D7C97" w:rsidRDefault="00AE3BB4" w:rsidP="008E38AE">
      <w:pPr>
        <w:spacing w:after="0" w:line="240" w:lineRule="auto"/>
        <w:ind w:right="697"/>
        <w:jc w:val="both"/>
        <w:rPr>
          <w:rFonts w:ascii="Roboto" w:hAnsi="Roboto"/>
          <w:lang w:val="en-US"/>
        </w:rPr>
      </w:pPr>
      <w:r w:rsidRPr="005D7C97">
        <w:rPr>
          <w:rFonts w:ascii="Roboto" w:hAnsi="Roboto"/>
          <w:lang w:val="en-US"/>
        </w:rPr>
        <w:t>+54 9 11 3524 9586</w:t>
      </w:r>
    </w:p>
    <w:p w14:paraId="1EF63926" w14:textId="77777777" w:rsidR="00AE3BB4" w:rsidRPr="005D7C97" w:rsidRDefault="00AE3BB4" w:rsidP="008E38AE">
      <w:pPr>
        <w:spacing w:after="0" w:line="240" w:lineRule="auto"/>
        <w:ind w:right="697"/>
        <w:jc w:val="both"/>
        <w:rPr>
          <w:rFonts w:ascii="Roboto" w:hAnsi="Roboto"/>
          <w:lang w:val="en-US"/>
        </w:rPr>
      </w:pPr>
    </w:p>
    <w:p w14:paraId="4D28AB6D" w14:textId="194C39CF" w:rsidR="00AE3BB4" w:rsidRPr="005D7C97" w:rsidRDefault="00AE3BB4" w:rsidP="008E38AE">
      <w:pPr>
        <w:spacing w:after="0" w:line="240" w:lineRule="auto"/>
        <w:ind w:right="697"/>
        <w:jc w:val="both"/>
        <w:rPr>
          <w:rFonts w:ascii="Roboto" w:hAnsi="Roboto"/>
          <w:b/>
          <w:bCs/>
          <w:lang w:val="en-US"/>
        </w:rPr>
      </w:pPr>
      <w:r w:rsidRPr="005D7C97">
        <w:rPr>
          <w:rFonts w:ascii="Roboto" w:hAnsi="Roboto"/>
          <w:b/>
          <w:bCs/>
          <w:lang w:val="en-US"/>
        </w:rPr>
        <w:t>Feedback PR</w:t>
      </w:r>
    </w:p>
    <w:p w14:paraId="1A8A6855" w14:textId="77777777" w:rsidR="00275306" w:rsidRDefault="00275306" w:rsidP="00275306">
      <w:pPr>
        <w:spacing w:after="0" w:line="240" w:lineRule="auto"/>
        <w:jc w:val="both"/>
        <w:rPr>
          <w:rFonts w:ascii="Roboto" w:eastAsia="Roboto" w:hAnsi="Roboto" w:cs="Roboto"/>
        </w:rPr>
      </w:pPr>
      <w:r>
        <w:rPr>
          <w:rFonts w:ascii="Roboto" w:eastAsia="Roboto" w:hAnsi="Roboto" w:cs="Roboto"/>
        </w:rPr>
        <w:t>Fedra Molaro</w:t>
      </w:r>
    </w:p>
    <w:p w14:paraId="4AD1350F" w14:textId="77777777" w:rsidR="00275306" w:rsidRDefault="00275306" w:rsidP="00275306">
      <w:pPr>
        <w:spacing w:after="0" w:line="240" w:lineRule="auto"/>
        <w:jc w:val="both"/>
        <w:rPr>
          <w:rFonts w:ascii="Roboto" w:eastAsia="Roboto" w:hAnsi="Roboto" w:cs="Roboto"/>
        </w:rPr>
      </w:pPr>
      <w:r>
        <w:rPr>
          <w:rFonts w:ascii="Roboto" w:eastAsia="Roboto" w:hAnsi="Roboto" w:cs="Roboto"/>
        </w:rPr>
        <w:t>Ejecutiva de Cuentas</w:t>
      </w:r>
    </w:p>
    <w:p w14:paraId="56ED526B" w14:textId="77777777" w:rsidR="00275306" w:rsidRDefault="00275306" w:rsidP="00275306">
      <w:pPr>
        <w:spacing w:after="0" w:line="240" w:lineRule="auto"/>
        <w:jc w:val="both"/>
        <w:rPr>
          <w:rFonts w:ascii="Roboto" w:eastAsia="Roboto" w:hAnsi="Roboto" w:cs="Roboto"/>
        </w:rPr>
      </w:pPr>
      <w:r>
        <w:rPr>
          <w:rFonts w:ascii="Roboto" w:eastAsia="Roboto" w:hAnsi="Roboto" w:cs="Roboto"/>
        </w:rPr>
        <w:t>fedra@feedbackpr.com.ar</w:t>
      </w:r>
    </w:p>
    <w:p w14:paraId="697FC822" w14:textId="77777777" w:rsidR="00275306" w:rsidRDefault="00275306" w:rsidP="00275306">
      <w:pPr>
        <w:spacing w:after="0" w:line="240" w:lineRule="auto"/>
        <w:jc w:val="both"/>
        <w:rPr>
          <w:rFonts w:ascii="Roboto" w:eastAsia="Roboto" w:hAnsi="Roboto" w:cs="Roboto"/>
        </w:rPr>
      </w:pPr>
      <w:r>
        <w:rPr>
          <w:rFonts w:ascii="Roboto" w:eastAsia="Roboto" w:hAnsi="Roboto" w:cs="Roboto"/>
        </w:rPr>
        <w:t>+54 9 11 2330 7553</w:t>
      </w:r>
    </w:p>
    <w:p w14:paraId="441A1445" w14:textId="29360018" w:rsidR="00AE3BB4" w:rsidRPr="005D7C97" w:rsidRDefault="00AE3BB4" w:rsidP="00275306">
      <w:pPr>
        <w:spacing w:after="0" w:line="240" w:lineRule="auto"/>
        <w:ind w:right="697"/>
        <w:jc w:val="both"/>
        <w:rPr>
          <w:rFonts w:ascii="Roboto" w:hAnsi="Roboto"/>
        </w:rPr>
      </w:pPr>
    </w:p>
    <w:sectPr w:rsidR="00AE3BB4" w:rsidRPr="005D7C97">
      <w:headerReference w:type="even" r:id="rId22"/>
      <w:headerReference w:type="default" r:id="rId23"/>
      <w:footerReference w:type="even" r:id="rId24"/>
      <w:footerReference w:type="default" r:id="rId25"/>
      <w:footerReference w:type="first" r:id="rId26"/>
      <w:pgSz w:w="11906" w:h="16838"/>
      <w:pgMar w:top="453" w:right="378" w:bottom="476" w:left="113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C552" w14:textId="77777777" w:rsidR="002D4366" w:rsidRDefault="002D4366">
      <w:pPr>
        <w:spacing w:after="0" w:line="240" w:lineRule="auto"/>
      </w:pPr>
      <w:r>
        <w:separator/>
      </w:r>
    </w:p>
  </w:endnote>
  <w:endnote w:type="continuationSeparator" w:id="0">
    <w:p w14:paraId="27BE0645" w14:textId="77777777" w:rsidR="002D4366" w:rsidRDefault="002D4366">
      <w:pPr>
        <w:spacing w:after="0" w:line="240" w:lineRule="auto"/>
      </w:pPr>
      <w:r>
        <w:continuationSeparator/>
      </w:r>
    </w:p>
  </w:endnote>
  <w:endnote w:type="continuationNotice" w:id="1">
    <w:p w14:paraId="5C11FF50" w14:textId="77777777" w:rsidR="002D4366" w:rsidRDefault="002D43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4F7E" w14:textId="77777777" w:rsidR="00D12BC7" w:rsidRDefault="00D12BC7">
    <w:pPr>
      <w:spacing w:after="0"/>
      <w:ind w:left="-1136" w:right="673"/>
    </w:pPr>
    <w:r>
      <w:rPr>
        <w:noProof/>
      </w:rPr>
      <mc:AlternateContent>
        <mc:Choice Requires="wpg">
          <w:drawing>
            <wp:anchor distT="0" distB="0" distL="114300" distR="114300" simplePos="0" relativeHeight="251658242" behindDoc="0" locked="0" layoutInCell="1" allowOverlap="1" wp14:anchorId="5C215CF8" wp14:editId="06F87E53">
              <wp:simplePos x="0" y="0"/>
              <wp:positionH relativeFrom="page">
                <wp:posOffset>717550</wp:posOffset>
              </wp:positionH>
              <wp:positionV relativeFrom="page">
                <wp:posOffset>9645024</wp:posOffset>
              </wp:positionV>
              <wp:extent cx="6175375" cy="636"/>
              <wp:effectExtent l="0" t="0" r="0" b="0"/>
              <wp:wrapSquare wrapText="bothSides"/>
              <wp:docPr id="700" name="Grupo 700"/>
              <wp:cNvGraphicFramePr/>
              <a:graphic xmlns:a="http://schemas.openxmlformats.org/drawingml/2006/main">
                <a:graphicData uri="http://schemas.microsoft.com/office/word/2010/wordprocessingGroup">
                  <wpg:wgp>
                    <wpg:cNvGrpSpPr/>
                    <wpg:grpSpPr>
                      <a:xfrm>
                        <a:off x="0" y="0"/>
                        <a:ext cx="6175375" cy="636"/>
                        <a:chOff x="0" y="0"/>
                        <a:chExt cx="6175375" cy="636"/>
                      </a:xfrm>
                    </wpg:grpSpPr>
                    <wps:wsp>
                      <wps:cNvPr id="701" name="Shape 701"/>
                      <wps:cNvSpPr/>
                      <wps:spPr>
                        <a:xfrm>
                          <a:off x="0" y="0"/>
                          <a:ext cx="6175375" cy="636"/>
                        </a:xfrm>
                        <a:custGeom>
                          <a:avLst/>
                          <a:gdLst/>
                          <a:ahLst/>
                          <a:cxnLst/>
                          <a:rect l="0" t="0" r="0" b="0"/>
                          <a:pathLst>
                            <a:path w="6175375" h="636">
                              <a:moveTo>
                                <a:pt x="0" y="0"/>
                              </a:moveTo>
                              <a:lnTo>
                                <a:pt x="6175375" y="636"/>
                              </a:lnTo>
                            </a:path>
                          </a:pathLst>
                        </a:custGeom>
                        <a:ln w="6350" cap="flat">
                          <a:miter lim="100000"/>
                        </a:ln>
                      </wps:spPr>
                      <wps:style>
                        <a:lnRef idx="1">
                          <a:srgbClr val="C21B17"/>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xmlns:oel="http://schemas.microsoft.com/office/2019/extlst">
          <w:pict>
            <v:group w14:anchorId="23EBE538" id="Grupo 700" o:spid="_x0000_s1026" style="position:absolute;margin-left:56.5pt;margin-top:759.45pt;width:486.25pt;height:.05pt;z-index:251658242;mso-position-horizontal-relative:page;mso-position-vertical-relative:page" coordsize="617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">
              <v:shape id="Shape 701" o:spid="_x0000_s1027" style="position:absolute;width:61753;height:6;visibility:visible;mso-wrap-style:square;v-text-anchor:top" coordsize="617537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" path="m,l6175375,636e" filled="f" strokecolor="#c21b17" strokeweight=".5pt">
                <v:stroke miterlimit="1" joinstyle="miter"/>
                <v:path arrowok="t" textboxrect="0,0,6175375,636"/>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233C" w14:textId="77777777" w:rsidR="00905AE4" w:rsidRPr="00591F9B" w:rsidRDefault="00905AE4" w:rsidP="00905AE4">
    <w:pPr>
      <w:pBdr>
        <w:top w:val="nil"/>
        <w:left w:val="nil"/>
        <w:bottom w:val="nil"/>
        <w:right w:val="nil"/>
        <w:between w:val="nil"/>
      </w:pBdr>
      <w:tabs>
        <w:tab w:val="center" w:pos="4252"/>
        <w:tab w:val="right" w:pos="8504"/>
      </w:tabs>
      <w:spacing w:after="0" w:line="240" w:lineRule="auto"/>
      <w:jc w:val="center"/>
      <w:rPr>
        <w:rFonts w:ascii="Roboto" w:hAnsi="Roboto"/>
        <w:b/>
        <w:bCs/>
        <w:sz w:val="20"/>
        <w:szCs w:val="20"/>
      </w:rPr>
    </w:pPr>
    <w:r w:rsidRPr="00591F9B">
      <w:rPr>
        <w:rFonts w:ascii="Roboto" w:hAnsi="Roboto"/>
        <w:b/>
        <w:bCs/>
        <w:sz w:val="20"/>
        <w:szCs w:val="20"/>
      </w:rPr>
      <w:t>LA CAJA DE SEGUROS S.A. – CUIT 30-66320562-1</w:t>
    </w:r>
  </w:p>
  <w:p w14:paraId="5BF3E5EE" w14:textId="14CEE0D6" w:rsidR="00D12BC7" w:rsidRDefault="00905AE4" w:rsidP="00905AE4">
    <w:pPr>
      <w:pBdr>
        <w:top w:val="nil"/>
        <w:left w:val="nil"/>
        <w:bottom w:val="nil"/>
        <w:right w:val="nil"/>
        <w:between w:val="nil"/>
      </w:pBdr>
      <w:tabs>
        <w:tab w:val="center" w:pos="4252"/>
        <w:tab w:val="right" w:pos="8504"/>
      </w:tabs>
      <w:spacing w:after="0" w:line="240" w:lineRule="auto"/>
      <w:jc w:val="center"/>
    </w:pPr>
    <w:r w:rsidRPr="00DF7A87">
      <w:rPr>
        <w:rFonts w:ascii="Roboto" w:hAnsi="Roboto"/>
        <w:sz w:val="20"/>
        <w:szCs w:val="20"/>
      </w:rPr>
      <w:t xml:space="preserve">Entidad autorizada por la Superintendencia de Seguros de la Nación. Registro </w:t>
    </w:r>
    <w:proofErr w:type="spellStart"/>
    <w:r w:rsidRPr="00DF7A87">
      <w:rPr>
        <w:rFonts w:ascii="Roboto" w:hAnsi="Roboto"/>
        <w:sz w:val="20"/>
        <w:szCs w:val="20"/>
      </w:rPr>
      <w:t>Nº</w:t>
    </w:r>
    <w:proofErr w:type="spellEnd"/>
    <w:r w:rsidRPr="00DF7A87">
      <w:rPr>
        <w:rFonts w:ascii="Roboto" w:hAnsi="Roboto"/>
        <w:sz w:val="20"/>
        <w:szCs w:val="20"/>
      </w:rPr>
      <w:t xml:space="preserve"> 501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2404" w14:textId="77777777" w:rsidR="00905AE4" w:rsidRPr="00591F9B" w:rsidRDefault="00905AE4" w:rsidP="00905AE4">
    <w:pPr>
      <w:pBdr>
        <w:top w:val="nil"/>
        <w:left w:val="nil"/>
        <w:bottom w:val="nil"/>
        <w:right w:val="nil"/>
        <w:between w:val="nil"/>
      </w:pBdr>
      <w:tabs>
        <w:tab w:val="center" w:pos="4252"/>
        <w:tab w:val="right" w:pos="8504"/>
      </w:tabs>
      <w:spacing w:after="0" w:line="240" w:lineRule="auto"/>
      <w:jc w:val="center"/>
      <w:rPr>
        <w:rFonts w:ascii="Roboto" w:hAnsi="Roboto"/>
        <w:b/>
        <w:bCs/>
        <w:sz w:val="20"/>
        <w:szCs w:val="20"/>
      </w:rPr>
    </w:pPr>
    <w:r w:rsidRPr="00591F9B">
      <w:rPr>
        <w:rFonts w:ascii="Roboto" w:hAnsi="Roboto"/>
        <w:b/>
        <w:bCs/>
        <w:sz w:val="20"/>
        <w:szCs w:val="20"/>
      </w:rPr>
      <w:t>LA CAJA DE SEGUROS S.A. – CUIT 30-66320562-1</w:t>
    </w:r>
  </w:p>
  <w:p w14:paraId="5136A916" w14:textId="77777777" w:rsidR="00905AE4" w:rsidRPr="00591F9B" w:rsidRDefault="00905AE4" w:rsidP="00905AE4">
    <w:pPr>
      <w:pBdr>
        <w:top w:val="nil"/>
        <w:left w:val="nil"/>
        <w:bottom w:val="nil"/>
        <w:right w:val="nil"/>
        <w:between w:val="nil"/>
      </w:pBdr>
      <w:tabs>
        <w:tab w:val="center" w:pos="4252"/>
        <w:tab w:val="right" w:pos="8504"/>
      </w:tabs>
      <w:spacing w:after="0" w:line="240" w:lineRule="auto"/>
      <w:jc w:val="center"/>
      <w:rPr>
        <w:rFonts w:ascii="Roboto" w:hAnsi="Roboto"/>
        <w:sz w:val="20"/>
        <w:szCs w:val="20"/>
      </w:rPr>
    </w:pPr>
    <w:r w:rsidRPr="00DF7A87">
      <w:rPr>
        <w:rFonts w:ascii="Roboto" w:hAnsi="Roboto"/>
        <w:sz w:val="20"/>
        <w:szCs w:val="20"/>
      </w:rPr>
      <w:t xml:space="preserve">Entidad autorizada por la Superintendencia de Seguros de la Nación. Registro </w:t>
    </w:r>
    <w:proofErr w:type="spellStart"/>
    <w:r w:rsidRPr="00DF7A87">
      <w:rPr>
        <w:rFonts w:ascii="Roboto" w:hAnsi="Roboto"/>
        <w:sz w:val="20"/>
        <w:szCs w:val="20"/>
      </w:rPr>
      <w:t>Nº</w:t>
    </w:r>
    <w:proofErr w:type="spellEnd"/>
    <w:r w:rsidRPr="00DF7A87">
      <w:rPr>
        <w:rFonts w:ascii="Roboto" w:hAnsi="Roboto"/>
        <w:sz w:val="20"/>
        <w:szCs w:val="20"/>
      </w:rPr>
      <w:t xml:space="preserve"> 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B2CB3" w14:textId="77777777" w:rsidR="002D4366" w:rsidRDefault="002D4366">
      <w:pPr>
        <w:spacing w:after="0" w:line="240" w:lineRule="auto"/>
      </w:pPr>
      <w:r>
        <w:separator/>
      </w:r>
    </w:p>
  </w:footnote>
  <w:footnote w:type="continuationSeparator" w:id="0">
    <w:p w14:paraId="1E0749F7" w14:textId="77777777" w:rsidR="002D4366" w:rsidRDefault="002D4366">
      <w:pPr>
        <w:spacing w:after="0" w:line="240" w:lineRule="auto"/>
      </w:pPr>
      <w:r>
        <w:continuationSeparator/>
      </w:r>
    </w:p>
  </w:footnote>
  <w:footnote w:type="continuationNotice" w:id="1">
    <w:p w14:paraId="4A10C1BC" w14:textId="77777777" w:rsidR="002D4366" w:rsidRDefault="002D4366">
      <w:pPr>
        <w:spacing w:after="0" w:line="240" w:lineRule="auto"/>
      </w:pPr>
    </w:p>
  </w:footnote>
  <w:footnote w:id="2">
    <w:p w14:paraId="2E67C5B7" w14:textId="1B7779A6" w:rsidR="00C3430E" w:rsidRPr="00905AE4" w:rsidRDefault="00C3430E">
      <w:pPr>
        <w:pStyle w:val="Textonotapie"/>
        <w:rPr>
          <w:rFonts w:ascii="Roboto" w:hAnsi="Roboto"/>
          <w:sz w:val="18"/>
          <w:szCs w:val="18"/>
        </w:rPr>
      </w:pPr>
      <w:r w:rsidRPr="00905AE4">
        <w:rPr>
          <w:rStyle w:val="Refdenotaalpie"/>
          <w:rFonts w:ascii="Roboto" w:hAnsi="Roboto"/>
          <w:sz w:val="18"/>
          <w:szCs w:val="18"/>
        </w:rPr>
        <w:footnoteRef/>
      </w:r>
      <w:r w:rsidRPr="00905AE4">
        <w:rPr>
          <w:rFonts w:ascii="Roboto" w:hAnsi="Roboto"/>
          <w:sz w:val="18"/>
          <w:szCs w:val="18"/>
        </w:rPr>
        <w:t xml:space="preserve"> Los cambios en las primas, los flujos netos de Vida y el nuevo negocio se presentan en términos equivalentes (a tipos de cambio constantes y alcance de consolidación). Los montos están redondeados y pueden no sumar el total redondeado en todos los casos. Además, los porcentajes presentados pueden verse afectados por el redondeo.</w:t>
      </w:r>
    </w:p>
  </w:footnote>
  <w:footnote w:id="3">
    <w:p w14:paraId="3CE134E4" w14:textId="55E9A154" w:rsidR="00A61F1B" w:rsidRPr="00905AE4" w:rsidRDefault="00A61F1B">
      <w:pPr>
        <w:pStyle w:val="Textonotapie"/>
        <w:rPr>
          <w:rFonts w:ascii="Roboto" w:hAnsi="Roboto"/>
          <w:sz w:val="18"/>
          <w:szCs w:val="18"/>
        </w:rPr>
      </w:pPr>
      <w:r w:rsidRPr="00905AE4">
        <w:rPr>
          <w:rStyle w:val="Refdenotaalpie"/>
          <w:rFonts w:ascii="Roboto" w:hAnsi="Roboto"/>
          <w:sz w:val="18"/>
          <w:szCs w:val="18"/>
        </w:rPr>
        <w:footnoteRef/>
      </w:r>
      <w:r w:rsidRPr="00905AE4">
        <w:rPr>
          <w:rFonts w:ascii="Roboto" w:hAnsi="Roboto"/>
          <w:sz w:val="18"/>
          <w:szCs w:val="18"/>
        </w:rPr>
        <w:t xml:space="preserve"> La Información Financiera al 30 de septiembre de 2024 no es un Informe Financiero Intermedio según el principio IAS 34.</w:t>
      </w:r>
    </w:p>
  </w:footnote>
  <w:footnote w:id="4">
    <w:p w14:paraId="329D4D94" w14:textId="77777777" w:rsidR="00A97BEE" w:rsidRPr="00905AE4" w:rsidRDefault="00A97BEE" w:rsidP="00A97BEE">
      <w:pPr>
        <w:pStyle w:val="Textonotapie"/>
        <w:rPr>
          <w:rFonts w:ascii="Roboto" w:hAnsi="Roboto"/>
          <w:sz w:val="18"/>
          <w:szCs w:val="18"/>
        </w:rPr>
      </w:pPr>
      <w:r w:rsidRPr="00905AE4">
        <w:rPr>
          <w:rStyle w:val="Refdenotaalpie"/>
          <w:rFonts w:ascii="Roboto" w:hAnsi="Roboto"/>
          <w:sz w:val="18"/>
          <w:szCs w:val="18"/>
        </w:rPr>
        <w:footnoteRef/>
      </w:r>
      <w:r w:rsidRPr="00905AE4">
        <w:rPr>
          <w:rFonts w:ascii="Roboto" w:hAnsi="Roboto"/>
          <w:sz w:val="18"/>
          <w:szCs w:val="18"/>
        </w:rPr>
        <w:t xml:space="preserve"> Las cifras de 9M2023 se han </w:t>
      </w:r>
      <w:proofErr w:type="spellStart"/>
      <w:r w:rsidRPr="00905AE4">
        <w:rPr>
          <w:rFonts w:ascii="Roboto" w:hAnsi="Roboto"/>
          <w:sz w:val="18"/>
          <w:szCs w:val="18"/>
        </w:rPr>
        <w:t>reexpresado</w:t>
      </w:r>
      <w:proofErr w:type="spellEnd"/>
      <w:r w:rsidRPr="00905AE4">
        <w:rPr>
          <w:rFonts w:ascii="Roboto" w:hAnsi="Roboto"/>
          <w:sz w:val="18"/>
          <w:szCs w:val="18"/>
        </w:rPr>
        <w:t xml:space="preserve"> considerando: (1) LTIP y otros pagos basados en acciones (incluyendo el plan </w:t>
      </w:r>
      <w:proofErr w:type="spellStart"/>
      <w:r w:rsidRPr="00905AE4">
        <w:rPr>
          <w:rFonts w:ascii="Roboto" w:hAnsi="Roboto"/>
          <w:sz w:val="18"/>
          <w:szCs w:val="18"/>
        </w:rPr>
        <w:t>WeShare</w:t>
      </w:r>
      <w:proofErr w:type="spellEnd"/>
      <w:r w:rsidRPr="00905AE4">
        <w:rPr>
          <w:rFonts w:ascii="Roboto" w:hAnsi="Roboto"/>
          <w:sz w:val="18"/>
          <w:szCs w:val="18"/>
        </w:rPr>
        <w:t>) se han trasladado de resultados no operativos a resultados operativos (€ 96 millones 9M2023; € 117 millones 9M2024); (2) El segmento de A&amp;WM ahora incluye todos los costos operativos y no operativos que anteriormente se consideraban como gastos de holding, incluidos los mencionados LTIP y otros pagos basados en acciones (respectivamente € 30 millones en el resultado operativo y € 8 millones en el resultado no operativo).</w:t>
      </w:r>
    </w:p>
  </w:footnote>
  <w:footnote w:id="5">
    <w:p w14:paraId="774C0130" w14:textId="169B8C42" w:rsidR="00AE6731" w:rsidRPr="00905AE4" w:rsidRDefault="00AE6731">
      <w:pPr>
        <w:pStyle w:val="Textonotapie"/>
        <w:rPr>
          <w:rFonts w:ascii="Roboto" w:hAnsi="Roboto"/>
          <w:sz w:val="18"/>
          <w:szCs w:val="18"/>
        </w:rPr>
      </w:pPr>
      <w:r w:rsidRPr="00905AE4">
        <w:rPr>
          <w:rStyle w:val="Refdenotaalpie"/>
          <w:rFonts w:ascii="Roboto" w:hAnsi="Roboto"/>
          <w:sz w:val="18"/>
          <w:szCs w:val="18"/>
        </w:rPr>
        <w:footnoteRef/>
      </w:r>
      <w:r w:rsidRPr="00905AE4">
        <w:rPr>
          <w:rFonts w:ascii="Roboto" w:hAnsi="Roboto"/>
          <w:sz w:val="18"/>
          <w:szCs w:val="18"/>
        </w:rPr>
        <w:t xml:space="preserve"> El negocio de protección colectiva en Francia suscrito en </w:t>
      </w:r>
      <w:r w:rsidR="00715F09">
        <w:rPr>
          <w:rFonts w:ascii="Roboto" w:hAnsi="Roboto"/>
          <w:sz w:val="18"/>
          <w:szCs w:val="18"/>
        </w:rPr>
        <w:t>4Q2023</w:t>
      </w:r>
      <w:r w:rsidRPr="00905AE4">
        <w:rPr>
          <w:rFonts w:ascii="Roboto" w:hAnsi="Roboto"/>
          <w:sz w:val="18"/>
          <w:szCs w:val="18"/>
        </w:rPr>
        <w:t xml:space="preserve"> con cobertura a partir de 2024 se consideró rentable y, por lo tanto, se reconoció íntegramente en </w:t>
      </w:r>
      <w:r w:rsidR="00EE605F">
        <w:rPr>
          <w:rFonts w:ascii="Roboto" w:hAnsi="Roboto"/>
          <w:sz w:val="18"/>
          <w:szCs w:val="18"/>
        </w:rPr>
        <w:t>1Q2024</w:t>
      </w:r>
      <w:r w:rsidRPr="00905AE4">
        <w:rPr>
          <w:rFonts w:ascii="Roboto" w:hAnsi="Roboto"/>
          <w:sz w:val="18"/>
          <w:szCs w:val="18"/>
        </w:rPr>
        <w:t>, en línea con los requisitos de IFRS 17.</w:t>
      </w:r>
    </w:p>
  </w:footnote>
  <w:footnote w:id="6">
    <w:p w14:paraId="57AADE2C" w14:textId="2258EB11" w:rsidR="00CF5467" w:rsidRPr="00905AE4" w:rsidRDefault="00CF5467" w:rsidP="00D110A8">
      <w:pPr>
        <w:rPr>
          <w:rFonts w:ascii="Roboto" w:hAnsi="Roboto"/>
          <w:sz w:val="18"/>
          <w:szCs w:val="18"/>
        </w:rPr>
      </w:pPr>
      <w:r w:rsidRPr="00905AE4">
        <w:rPr>
          <w:rStyle w:val="Refdenotaalpie"/>
          <w:rFonts w:ascii="Roboto" w:hAnsi="Roboto"/>
          <w:sz w:val="18"/>
          <w:szCs w:val="18"/>
        </w:rPr>
        <w:footnoteRef/>
      </w:r>
      <w:r w:rsidRPr="00905AE4">
        <w:rPr>
          <w:rFonts w:ascii="Roboto" w:hAnsi="Roboto"/>
          <w:sz w:val="18"/>
          <w:szCs w:val="18"/>
        </w:rPr>
        <w:t xml:space="preserve"> CAGR de 3 años basado en el Ajustado 2024, frente al EPS Ajustado 2021. El resultado neto ajustado incluye ajustes por 1) efectos de volatilidad derivados de la valoración a valor razonable con cambios en resultados (FVTPL) de inversiones que no respaldan carteras con participación directa en beneficios y los activos libres; 2) efecto de hiperinflación bajo IAS 29; 3) amortización de intangibles de transacciones de M&amp;A (combinaciones de negocios bajo IFRS 3) excluyendo aquellos relacionados con marcas, tecnología y acuerdos de </w:t>
      </w:r>
      <w:proofErr w:type="spellStart"/>
      <w:r w:rsidRPr="00905AE4">
        <w:rPr>
          <w:rFonts w:ascii="Roboto" w:hAnsi="Roboto"/>
          <w:sz w:val="18"/>
          <w:szCs w:val="18"/>
        </w:rPr>
        <w:t>bancaseguros</w:t>
      </w:r>
      <w:proofErr w:type="spellEnd"/>
      <w:r w:rsidRPr="00905AE4">
        <w:rPr>
          <w:rFonts w:ascii="Roboto" w:hAnsi="Roboto"/>
          <w:sz w:val="18"/>
          <w:szCs w:val="18"/>
        </w:rPr>
        <w:t xml:space="preserve"> o distribución equivalente, si son materiales; 4) impacto de ganancias y pérdidas por adquisiciones y desinversiones, incluidos posibles costos de reestructuración incurridos durante el primer año desde la adquisición, si son materiales.</w:t>
      </w:r>
    </w:p>
  </w:footnote>
  <w:footnote w:id="7">
    <w:p w14:paraId="78A9BA1C" w14:textId="2DCE88AA" w:rsidR="00D110A8" w:rsidRPr="00905AE4" w:rsidRDefault="00D110A8">
      <w:pPr>
        <w:pStyle w:val="Textonotapie"/>
        <w:rPr>
          <w:rFonts w:ascii="Roboto" w:hAnsi="Roboto"/>
          <w:sz w:val="18"/>
          <w:szCs w:val="18"/>
        </w:rPr>
      </w:pPr>
      <w:r w:rsidRPr="00905AE4">
        <w:rPr>
          <w:rStyle w:val="Refdenotaalpie"/>
          <w:rFonts w:ascii="Roboto" w:hAnsi="Roboto"/>
          <w:sz w:val="18"/>
          <w:szCs w:val="18"/>
        </w:rPr>
        <w:footnoteRef/>
      </w:r>
      <w:r w:rsidRPr="00905AE4">
        <w:rPr>
          <w:rFonts w:ascii="Roboto" w:hAnsi="Roboto"/>
          <w:sz w:val="18"/>
          <w:szCs w:val="18"/>
        </w:rPr>
        <w:t xml:space="preserve"> El flujo de caja neto de Holding y el dividendo se expresan en base de efectivo (es decir, los flujos de efectivo se informan bajo el año de pago).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44D2" w14:textId="77777777" w:rsidR="00D12BC7" w:rsidRDefault="00D12BC7">
    <w:r>
      <w:rPr>
        <w:noProof/>
      </w:rPr>
      <mc:AlternateContent>
        <mc:Choice Requires="wpg">
          <w:drawing>
            <wp:anchor distT="0" distB="0" distL="114300" distR="114300" simplePos="0" relativeHeight="251658240" behindDoc="1" locked="0" layoutInCell="1" allowOverlap="1" wp14:anchorId="0CD1817E" wp14:editId="5C618056">
              <wp:simplePos x="0" y="0"/>
              <wp:positionH relativeFrom="page">
                <wp:posOffset>0</wp:posOffset>
              </wp:positionH>
              <wp:positionV relativeFrom="page">
                <wp:posOffset>0</wp:posOffset>
              </wp:positionV>
              <wp:extent cx="1" cy="1"/>
              <wp:effectExtent l="0" t="0" r="0" b="0"/>
              <wp:wrapNone/>
              <wp:docPr id="695" name="Grupo 69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du="http://schemas.microsoft.com/office/word/2023/wordml/word16du" xmlns:oel="http://schemas.microsoft.com/office/2019/extlst">
          <w:pict>
            <v:group w14:anchorId="31DD761D" id="Grupo 695"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570D" w14:textId="77777777" w:rsidR="00D12BC7" w:rsidRDefault="00D12BC7">
    <w:r>
      <w:rPr>
        <w:noProof/>
      </w:rPr>
      <mc:AlternateContent>
        <mc:Choice Requires="wpg">
          <w:drawing>
            <wp:anchor distT="0" distB="0" distL="114300" distR="114300" simplePos="0" relativeHeight="251658241" behindDoc="1" locked="0" layoutInCell="1" allowOverlap="1" wp14:anchorId="23853A9C" wp14:editId="49264491">
              <wp:simplePos x="0" y="0"/>
              <wp:positionH relativeFrom="page">
                <wp:posOffset>0</wp:posOffset>
              </wp:positionH>
              <wp:positionV relativeFrom="page">
                <wp:posOffset>0</wp:posOffset>
              </wp:positionV>
              <wp:extent cx="1" cy="1"/>
              <wp:effectExtent l="0" t="0" r="0" b="0"/>
              <wp:wrapNone/>
              <wp:docPr id="687" name="Grupo 68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du="http://schemas.microsoft.com/office/word/2023/wordml/word16du" xmlns:oel="http://schemas.microsoft.com/office/2019/extlst">
          <w:pict>
            <v:group w14:anchorId="08C38423" id="Grupo 687" o:spid="_x0000_s1026" style="position:absolute;margin-left:0;margin-top:0;width:0;height:0;z-index:-251658239;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0B4B"/>
    <w:multiLevelType w:val="hybridMultilevel"/>
    <w:tmpl w:val="E3F6ED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8F057E"/>
    <w:multiLevelType w:val="multilevel"/>
    <w:tmpl w:val="D66C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D3AE0"/>
    <w:multiLevelType w:val="hybridMultilevel"/>
    <w:tmpl w:val="B5003E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73F021C"/>
    <w:multiLevelType w:val="hybridMultilevel"/>
    <w:tmpl w:val="594E64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7973729"/>
    <w:multiLevelType w:val="hybridMultilevel"/>
    <w:tmpl w:val="B7221D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FEE1832"/>
    <w:multiLevelType w:val="multilevel"/>
    <w:tmpl w:val="EFE6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174FA"/>
    <w:multiLevelType w:val="multilevel"/>
    <w:tmpl w:val="F68E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40DE4"/>
    <w:multiLevelType w:val="multilevel"/>
    <w:tmpl w:val="42BE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B546F"/>
    <w:multiLevelType w:val="multilevel"/>
    <w:tmpl w:val="B7A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C188B"/>
    <w:multiLevelType w:val="multilevel"/>
    <w:tmpl w:val="624C6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02AAF"/>
    <w:multiLevelType w:val="multilevel"/>
    <w:tmpl w:val="8F6C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1616B"/>
    <w:multiLevelType w:val="hybridMultilevel"/>
    <w:tmpl w:val="05F4C1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8694CBE"/>
    <w:multiLevelType w:val="multilevel"/>
    <w:tmpl w:val="96D6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60F6D"/>
    <w:multiLevelType w:val="hybridMultilevel"/>
    <w:tmpl w:val="DB32B8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3F2E0C2F"/>
    <w:multiLevelType w:val="hybridMultilevel"/>
    <w:tmpl w:val="115428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0B7719B"/>
    <w:multiLevelType w:val="multilevel"/>
    <w:tmpl w:val="3F22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E6999"/>
    <w:multiLevelType w:val="multilevel"/>
    <w:tmpl w:val="D830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A79FF"/>
    <w:multiLevelType w:val="multilevel"/>
    <w:tmpl w:val="0832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EE12E1"/>
    <w:multiLevelType w:val="multilevel"/>
    <w:tmpl w:val="CBE8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CA3F0F"/>
    <w:multiLevelType w:val="multilevel"/>
    <w:tmpl w:val="CBD0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12481C"/>
    <w:multiLevelType w:val="multilevel"/>
    <w:tmpl w:val="5C50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430C09"/>
    <w:multiLevelType w:val="hybridMultilevel"/>
    <w:tmpl w:val="CCA2E7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5980404F"/>
    <w:multiLevelType w:val="multilevel"/>
    <w:tmpl w:val="AA26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A341C4"/>
    <w:multiLevelType w:val="hybridMultilevel"/>
    <w:tmpl w:val="908859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7A61428"/>
    <w:multiLevelType w:val="multilevel"/>
    <w:tmpl w:val="0C0A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BD0812"/>
    <w:multiLevelType w:val="multilevel"/>
    <w:tmpl w:val="75D8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782381"/>
    <w:multiLevelType w:val="hybridMultilevel"/>
    <w:tmpl w:val="A1002C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7CBA3DF2"/>
    <w:multiLevelType w:val="multilevel"/>
    <w:tmpl w:val="7B44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E35578"/>
    <w:multiLevelType w:val="multilevel"/>
    <w:tmpl w:val="56A0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6"/>
  </w:num>
  <w:num w:numId="3">
    <w:abstractNumId w:val="13"/>
  </w:num>
  <w:num w:numId="4">
    <w:abstractNumId w:val="3"/>
  </w:num>
  <w:num w:numId="5">
    <w:abstractNumId w:val="26"/>
  </w:num>
  <w:num w:numId="6">
    <w:abstractNumId w:val="23"/>
  </w:num>
  <w:num w:numId="7">
    <w:abstractNumId w:val="11"/>
  </w:num>
  <w:num w:numId="8">
    <w:abstractNumId w:val="21"/>
  </w:num>
  <w:num w:numId="9">
    <w:abstractNumId w:val="0"/>
  </w:num>
  <w:num w:numId="10">
    <w:abstractNumId w:val="2"/>
  </w:num>
  <w:num w:numId="11">
    <w:abstractNumId w:val="14"/>
  </w:num>
  <w:num w:numId="12">
    <w:abstractNumId w:val="16"/>
  </w:num>
  <w:num w:numId="13">
    <w:abstractNumId w:val="27"/>
  </w:num>
  <w:num w:numId="14">
    <w:abstractNumId w:val="1"/>
  </w:num>
  <w:num w:numId="15">
    <w:abstractNumId w:val="24"/>
  </w:num>
  <w:num w:numId="16">
    <w:abstractNumId w:val="19"/>
  </w:num>
  <w:num w:numId="17">
    <w:abstractNumId w:val="28"/>
  </w:num>
  <w:num w:numId="18">
    <w:abstractNumId w:val="7"/>
  </w:num>
  <w:num w:numId="19">
    <w:abstractNumId w:val="8"/>
  </w:num>
  <w:num w:numId="20">
    <w:abstractNumId w:val="9"/>
  </w:num>
  <w:num w:numId="21">
    <w:abstractNumId w:val="9"/>
    <w:lvlOverride w:ilvl="0"/>
  </w:num>
  <w:num w:numId="22">
    <w:abstractNumId w:val="9"/>
    <w:lvlOverride w:ilvl="0"/>
  </w:num>
  <w:num w:numId="23">
    <w:abstractNumId w:val="9"/>
    <w:lvlOverride w:ilvl="0"/>
  </w:num>
  <w:num w:numId="24">
    <w:abstractNumId w:val="9"/>
    <w:lvlOverride w:ilvl="0"/>
  </w:num>
  <w:num w:numId="25">
    <w:abstractNumId w:val="25"/>
  </w:num>
  <w:num w:numId="26">
    <w:abstractNumId w:val="18"/>
  </w:num>
  <w:num w:numId="27">
    <w:abstractNumId w:val="17"/>
  </w:num>
  <w:num w:numId="28">
    <w:abstractNumId w:val="10"/>
  </w:num>
  <w:num w:numId="29">
    <w:abstractNumId w:val="20"/>
  </w:num>
  <w:num w:numId="30">
    <w:abstractNumId w:val="15"/>
  </w:num>
  <w:num w:numId="31">
    <w:abstractNumId w:val="5"/>
  </w:num>
  <w:num w:numId="32">
    <w:abstractNumId w:val="12"/>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480"/>
    <w:rsid w:val="00000C4E"/>
    <w:rsid w:val="000054B8"/>
    <w:rsid w:val="000170DF"/>
    <w:rsid w:val="00022928"/>
    <w:rsid w:val="00026782"/>
    <w:rsid w:val="00030A9F"/>
    <w:rsid w:val="00036A4E"/>
    <w:rsid w:val="000516EB"/>
    <w:rsid w:val="0005361B"/>
    <w:rsid w:val="000575DC"/>
    <w:rsid w:val="0006481A"/>
    <w:rsid w:val="0006798F"/>
    <w:rsid w:val="000713AC"/>
    <w:rsid w:val="000827AF"/>
    <w:rsid w:val="00082ADE"/>
    <w:rsid w:val="000A0E93"/>
    <w:rsid w:val="000A4C79"/>
    <w:rsid w:val="000D504E"/>
    <w:rsid w:val="000D6995"/>
    <w:rsid w:val="000D6A48"/>
    <w:rsid w:val="000E0E60"/>
    <w:rsid w:val="000E48EA"/>
    <w:rsid w:val="000E48EE"/>
    <w:rsid w:val="00133A76"/>
    <w:rsid w:val="001375B8"/>
    <w:rsid w:val="001403B0"/>
    <w:rsid w:val="00140B25"/>
    <w:rsid w:val="001416B2"/>
    <w:rsid w:val="0015543C"/>
    <w:rsid w:val="0015608B"/>
    <w:rsid w:val="0015680C"/>
    <w:rsid w:val="00163F3D"/>
    <w:rsid w:val="0017170F"/>
    <w:rsid w:val="00173070"/>
    <w:rsid w:val="001740B4"/>
    <w:rsid w:val="0017563F"/>
    <w:rsid w:val="00175BCF"/>
    <w:rsid w:val="001A1127"/>
    <w:rsid w:val="001A6DC4"/>
    <w:rsid w:val="001A751B"/>
    <w:rsid w:val="001B29F3"/>
    <w:rsid w:val="001B7F45"/>
    <w:rsid w:val="001C5164"/>
    <w:rsid w:val="001C7DB2"/>
    <w:rsid w:val="001D223C"/>
    <w:rsid w:val="001E6CED"/>
    <w:rsid w:val="00202416"/>
    <w:rsid w:val="00203B71"/>
    <w:rsid w:val="00207676"/>
    <w:rsid w:val="002203F7"/>
    <w:rsid w:val="00221DD6"/>
    <w:rsid w:val="00224DE8"/>
    <w:rsid w:val="00232A26"/>
    <w:rsid w:val="002338D9"/>
    <w:rsid w:val="0023604D"/>
    <w:rsid w:val="00237604"/>
    <w:rsid w:val="0024081F"/>
    <w:rsid w:val="002464B4"/>
    <w:rsid w:val="002525C0"/>
    <w:rsid w:val="002555A3"/>
    <w:rsid w:val="00255A85"/>
    <w:rsid w:val="0025643F"/>
    <w:rsid w:val="00260CA0"/>
    <w:rsid w:val="002739F1"/>
    <w:rsid w:val="00275306"/>
    <w:rsid w:val="0027581E"/>
    <w:rsid w:val="002766F4"/>
    <w:rsid w:val="0027690D"/>
    <w:rsid w:val="00292555"/>
    <w:rsid w:val="002936BC"/>
    <w:rsid w:val="002938F6"/>
    <w:rsid w:val="0029412A"/>
    <w:rsid w:val="002969F5"/>
    <w:rsid w:val="00297610"/>
    <w:rsid w:val="00297D2F"/>
    <w:rsid w:val="002A725E"/>
    <w:rsid w:val="002C3A28"/>
    <w:rsid w:val="002D0507"/>
    <w:rsid w:val="002D4366"/>
    <w:rsid w:val="002D4AE2"/>
    <w:rsid w:val="002D5E47"/>
    <w:rsid w:val="002E2DD8"/>
    <w:rsid w:val="002E3D56"/>
    <w:rsid w:val="002F3F35"/>
    <w:rsid w:val="002F4F98"/>
    <w:rsid w:val="00300540"/>
    <w:rsid w:val="003044FD"/>
    <w:rsid w:val="00304D03"/>
    <w:rsid w:val="00305263"/>
    <w:rsid w:val="00307D41"/>
    <w:rsid w:val="00311116"/>
    <w:rsid w:val="00321139"/>
    <w:rsid w:val="00336157"/>
    <w:rsid w:val="00346469"/>
    <w:rsid w:val="00352B7D"/>
    <w:rsid w:val="003600C6"/>
    <w:rsid w:val="00362C2F"/>
    <w:rsid w:val="0036742D"/>
    <w:rsid w:val="00370BAF"/>
    <w:rsid w:val="00371CB3"/>
    <w:rsid w:val="00373EA0"/>
    <w:rsid w:val="00380140"/>
    <w:rsid w:val="00383D7F"/>
    <w:rsid w:val="00385E85"/>
    <w:rsid w:val="0039483A"/>
    <w:rsid w:val="003A0E81"/>
    <w:rsid w:val="003A1E3D"/>
    <w:rsid w:val="003B2590"/>
    <w:rsid w:val="003B66F1"/>
    <w:rsid w:val="003C1CCA"/>
    <w:rsid w:val="003C7EEF"/>
    <w:rsid w:val="003E220A"/>
    <w:rsid w:val="003E3BC0"/>
    <w:rsid w:val="003F52FF"/>
    <w:rsid w:val="00400AD3"/>
    <w:rsid w:val="00403251"/>
    <w:rsid w:val="00404F00"/>
    <w:rsid w:val="00406864"/>
    <w:rsid w:val="00410271"/>
    <w:rsid w:val="004150EA"/>
    <w:rsid w:val="004216D3"/>
    <w:rsid w:val="00431B08"/>
    <w:rsid w:val="0044163F"/>
    <w:rsid w:val="00454995"/>
    <w:rsid w:val="004565AA"/>
    <w:rsid w:val="004645BF"/>
    <w:rsid w:val="00464CB3"/>
    <w:rsid w:val="00476FBB"/>
    <w:rsid w:val="004776BA"/>
    <w:rsid w:val="004821CD"/>
    <w:rsid w:val="0048394F"/>
    <w:rsid w:val="00486665"/>
    <w:rsid w:val="00487B40"/>
    <w:rsid w:val="00492423"/>
    <w:rsid w:val="00494B8F"/>
    <w:rsid w:val="004A38FE"/>
    <w:rsid w:val="004A40AE"/>
    <w:rsid w:val="004A7B1E"/>
    <w:rsid w:val="004C1822"/>
    <w:rsid w:val="004D180F"/>
    <w:rsid w:val="004D1B57"/>
    <w:rsid w:val="004E3B47"/>
    <w:rsid w:val="004E6C6E"/>
    <w:rsid w:val="004E6F88"/>
    <w:rsid w:val="004F3601"/>
    <w:rsid w:val="005018C9"/>
    <w:rsid w:val="00502B79"/>
    <w:rsid w:val="00521748"/>
    <w:rsid w:val="00525488"/>
    <w:rsid w:val="00525512"/>
    <w:rsid w:val="00526D3A"/>
    <w:rsid w:val="0053079C"/>
    <w:rsid w:val="00534D07"/>
    <w:rsid w:val="00537255"/>
    <w:rsid w:val="00541D51"/>
    <w:rsid w:val="00547480"/>
    <w:rsid w:val="00547B08"/>
    <w:rsid w:val="00556469"/>
    <w:rsid w:val="005577E7"/>
    <w:rsid w:val="00570E5C"/>
    <w:rsid w:val="005769B9"/>
    <w:rsid w:val="0058164A"/>
    <w:rsid w:val="005818A2"/>
    <w:rsid w:val="00586D41"/>
    <w:rsid w:val="0059321B"/>
    <w:rsid w:val="005A38D4"/>
    <w:rsid w:val="005B2418"/>
    <w:rsid w:val="005C0D89"/>
    <w:rsid w:val="005C5B08"/>
    <w:rsid w:val="005C73D5"/>
    <w:rsid w:val="005D1E6A"/>
    <w:rsid w:val="005D68D5"/>
    <w:rsid w:val="005D7C97"/>
    <w:rsid w:val="005E4796"/>
    <w:rsid w:val="005E497B"/>
    <w:rsid w:val="005E5011"/>
    <w:rsid w:val="005E7AEA"/>
    <w:rsid w:val="005F0BF8"/>
    <w:rsid w:val="005F299B"/>
    <w:rsid w:val="005F3A8C"/>
    <w:rsid w:val="0060058E"/>
    <w:rsid w:val="00603A0D"/>
    <w:rsid w:val="00621F94"/>
    <w:rsid w:val="0062484A"/>
    <w:rsid w:val="006272A3"/>
    <w:rsid w:val="00627422"/>
    <w:rsid w:val="00630134"/>
    <w:rsid w:val="0063693E"/>
    <w:rsid w:val="00637B31"/>
    <w:rsid w:val="00640BB3"/>
    <w:rsid w:val="00640D73"/>
    <w:rsid w:val="00646F84"/>
    <w:rsid w:val="00650802"/>
    <w:rsid w:val="0065354D"/>
    <w:rsid w:val="00656949"/>
    <w:rsid w:val="006639C9"/>
    <w:rsid w:val="00665023"/>
    <w:rsid w:val="00665AFF"/>
    <w:rsid w:val="00667AA2"/>
    <w:rsid w:val="00667DAD"/>
    <w:rsid w:val="00671C3F"/>
    <w:rsid w:val="006746F8"/>
    <w:rsid w:val="00675B1C"/>
    <w:rsid w:val="006766F2"/>
    <w:rsid w:val="00676788"/>
    <w:rsid w:val="00677335"/>
    <w:rsid w:val="00683CD2"/>
    <w:rsid w:val="00684F6A"/>
    <w:rsid w:val="00686381"/>
    <w:rsid w:val="00694B92"/>
    <w:rsid w:val="00694F6E"/>
    <w:rsid w:val="006A0984"/>
    <w:rsid w:val="006B1818"/>
    <w:rsid w:val="006B37E2"/>
    <w:rsid w:val="006B4E1B"/>
    <w:rsid w:val="006B6FE0"/>
    <w:rsid w:val="006C448B"/>
    <w:rsid w:val="006C7059"/>
    <w:rsid w:val="006D5855"/>
    <w:rsid w:val="006D6E74"/>
    <w:rsid w:val="006E0891"/>
    <w:rsid w:val="006E3C92"/>
    <w:rsid w:val="006E6893"/>
    <w:rsid w:val="006F0394"/>
    <w:rsid w:val="006F38C9"/>
    <w:rsid w:val="006F5223"/>
    <w:rsid w:val="0070204B"/>
    <w:rsid w:val="00715F09"/>
    <w:rsid w:val="00716988"/>
    <w:rsid w:val="00727E8F"/>
    <w:rsid w:val="00734E68"/>
    <w:rsid w:val="00745B97"/>
    <w:rsid w:val="007525E0"/>
    <w:rsid w:val="007533A0"/>
    <w:rsid w:val="00756F83"/>
    <w:rsid w:val="007819E3"/>
    <w:rsid w:val="00782D9D"/>
    <w:rsid w:val="00784CC9"/>
    <w:rsid w:val="007871F1"/>
    <w:rsid w:val="0079629C"/>
    <w:rsid w:val="007B3DCA"/>
    <w:rsid w:val="007C2658"/>
    <w:rsid w:val="007C5AFD"/>
    <w:rsid w:val="007C71AB"/>
    <w:rsid w:val="007E121D"/>
    <w:rsid w:val="007E2FBA"/>
    <w:rsid w:val="007F4D93"/>
    <w:rsid w:val="008008F7"/>
    <w:rsid w:val="00806D83"/>
    <w:rsid w:val="00813368"/>
    <w:rsid w:val="00813758"/>
    <w:rsid w:val="00814728"/>
    <w:rsid w:val="00822948"/>
    <w:rsid w:val="00823442"/>
    <w:rsid w:val="00827888"/>
    <w:rsid w:val="00830E89"/>
    <w:rsid w:val="00833835"/>
    <w:rsid w:val="00835A22"/>
    <w:rsid w:val="00845382"/>
    <w:rsid w:val="00847E24"/>
    <w:rsid w:val="008551CB"/>
    <w:rsid w:val="008569EB"/>
    <w:rsid w:val="00863C45"/>
    <w:rsid w:val="008649A3"/>
    <w:rsid w:val="00871946"/>
    <w:rsid w:val="008809D3"/>
    <w:rsid w:val="00884860"/>
    <w:rsid w:val="008974AB"/>
    <w:rsid w:val="008A6360"/>
    <w:rsid w:val="008B63AB"/>
    <w:rsid w:val="008B6C83"/>
    <w:rsid w:val="008B7998"/>
    <w:rsid w:val="008D2860"/>
    <w:rsid w:val="008D41C1"/>
    <w:rsid w:val="008E38AE"/>
    <w:rsid w:val="008F10CC"/>
    <w:rsid w:val="008F7C34"/>
    <w:rsid w:val="009004D5"/>
    <w:rsid w:val="00901BE5"/>
    <w:rsid w:val="00904B5A"/>
    <w:rsid w:val="00905AE4"/>
    <w:rsid w:val="009073C0"/>
    <w:rsid w:val="00911F57"/>
    <w:rsid w:val="00914996"/>
    <w:rsid w:val="00925C46"/>
    <w:rsid w:val="00927A74"/>
    <w:rsid w:val="00934F57"/>
    <w:rsid w:val="00956A20"/>
    <w:rsid w:val="009642DC"/>
    <w:rsid w:val="00972DFC"/>
    <w:rsid w:val="009748E7"/>
    <w:rsid w:val="00980CF6"/>
    <w:rsid w:val="00982817"/>
    <w:rsid w:val="00984411"/>
    <w:rsid w:val="00990873"/>
    <w:rsid w:val="00997DA1"/>
    <w:rsid w:val="009A6AB3"/>
    <w:rsid w:val="009B3A75"/>
    <w:rsid w:val="009C06E2"/>
    <w:rsid w:val="009E71F2"/>
    <w:rsid w:val="00A00FFF"/>
    <w:rsid w:val="00A0296C"/>
    <w:rsid w:val="00A05080"/>
    <w:rsid w:val="00A0538F"/>
    <w:rsid w:val="00A073AA"/>
    <w:rsid w:val="00A123D8"/>
    <w:rsid w:val="00A17704"/>
    <w:rsid w:val="00A25847"/>
    <w:rsid w:val="00A26A77"/>
    <w:rsid w:val="00A26C5D"/>
    <w:rsid w:val="00A26E6F"/>
    <w:rsid w:val="00A27792"/>
    <w:rsid w:val="00A3248E"/>
    <w:rsid w:val="00A33AF8"/>
    <w:rsid w:val="00A37A67"/>
    <w:rsid w:val="00A40A86"/>
    <w:rsid w:val="00A41FAD"/>
    <w:rsid w:val="00A46B35"/>
    <w:rsid w:val="00A53DE2"/>
    <w:rsid w:val="00A60E35"/>
    <w:rsid w:val="00A61F1B"/>
    <w:rsid w:val="00A71B8A"/>
    <w:rsid w:val="00A84D45"/>
    <w:rsid w:val="00A90840"/>
    <w:rsid w:val="00A97BEE"/>
    <w:rsid w:val="00AA5F1B"/>
    <w:rsid w:val="00AA69FB"/>
    <w:rsid w:val="00AC5E35"/>
    <w:rsid w:val="00AD53EA"/>
    <w:rsid w:val="00AD714D"/>
    <w:rsid w:val="00AD7FCF"/>
    <w:rsid w:val="00AE2C52"/>
    <w:rsid w:val="00AE3BB4"/>
    <w:rsid w:val="00AE461B"/>
    <w:rsid w:val="00AE6731"/>
    <w:rsid w:val="00AE6DB7"/>
    <w:rsid w:val="00AF7565"/>
    <w:rsid w:val="00B043F9"/>
    <w:rsid w:val="00B044F6"/>
    <w:rsid w:val="00B22774"/>
    <w:rsid w:val="00B22DFC"/>
    <w:rsid w:val="00B243FC"/>
    <w:rsid w:val="00B312BD"/>
    <w:rsid w:val="00B31461"/>
    <w:rsid w:val="00B342A2"/>
    <w:rsid w:val="00B349A4"/>
    <w:rsid w:val="00B40946"/>
    <w:rsid w:val="00B45246"/>
    <w:rsid w:val="00B47CD0"/>
    <w:rsid w:val="00B561B8"/>
    <w:rsid w:val="00B61CF5"/>
    <w:rsid w:val="00B752F9"/>
    <w:rsid w:val="00B764FD"/>
    <w:rsid w:val="00B932E9"/>
    <w:rsid w:val="00BA065F"/>
    <w:rsid w:val="00BB16A2"/>
    <w:rsid w:val="00BD61B7"/>
    <w:rsid w:val="00BF6BB9"/>
    <w:rsid w:val="00C13531"/>
    <w:rsid w:val="00C20FE2"/>
    <w:rsid w:val="00C26CCE"/>
    <w:rsid w:val="00C30C0F"/>
    <w:rsid w:val="00C3430E"/>
    <w:rsid w:val="00C453C6"/>
    <w:rsid w:val="00C456F5"/>
    <w:rsid w:val="00C71292"/>
    <w:rsid w:val="00C73012"/>
    <w:rsid w:val="00C73826"/>
    <w:rsid w:val="00C75344"/>
    <w:rsid w:val="00C847CB"/>
    <w:rsid w:val="00C851DA"/>
    <w:rsid w:val="00C8574A"/>
    <w:rsid w:val="00C90EA4"/>
    <w:rsid w:val="00C923F6"/>
    <w:rsid w:val="00C9286E"/>
    <w:rsid w:val="00CA1D27"/>
    <w:rsid w:val="00CA3D18"/>
    <w:rsid w:val="00CB2605"/>
    <w:rsid w:val="00CB44AC"/>
    <w:rsid w:val="00CB57D0"/>
    <w:rsid w:val="00CC6BA2"/>
    <w:rsid w:val="00CD1E43"/>
    <w:rsid w:val="00CD5564"/>
    <w:rsid w:val="00CD7F6E"/>
    <w:rsid w:val="00CE706B"/>
    <w:rsid w:val="00CF5467"/>
    <w:rsid w:val="00CF6D65"/>
    <w:rsid w:val="00D07B3F"/>
    <w:rsid w:val="00D10ACA"/>
    <w:rsid w:val="00D110A8"/>
    <w:rsid w:val="00D119B5"/>
    <w:rsid w:val="00D12BC7"/>
    <w:rsid w:val="00D205A3"/>
    <w:rsid w:val="00D239B1"/>
    <w:rsid w:val="00D52E7B"/>
    <w:rsid w:val="00D53666"/>
    <w:rsid w:val="00D53A4F"/>
    <w:rsid w:val="00D56BC7"/>
    <w:rsid w:val="00D60A0A"/>
    <w:rsid w:val="00D627B1"/>
    <w:rsid w:val="00D7288C"/>
    <w:rsid w:val="00D72BAA"/>
    <w:rsid w:val="00D82938"/>
    <w:rsid w:val="00D83C50"/>
    <w:rsid w:val="00D968A5"/>
    <w:rsid w:val="00D979E4"/>
    <w:rsid w:val="00DA0F79"/>
    <w:rsid w:val="00DA13BA"/>
    <w:rsid w:val="00DB3622"/>
    <w:rsid w:val="00DC5290"/>
    <w:rsid w:val="00DC721E"/>
    <w:rsid w:val="00DD3D55"/>
    <w:rsid w:val="00DF179A"/>
    <w:rsid w:val="00DF59E9"/>
    <w:rsid w:val="00E0360E"/>
    <w:rsid w:val="00E04909"/>
    <w:rsid w:val="00E05D5D"/>
    <w:rsid w:val="00E0675F"/>
    <w:rsid w:val="00E12875"/>
    <w:rsid w:val="00E2208B"/>
    <w:rsid w:val="00E23BFA"/>
    <w:rsid w:val="00E26F29"/>
    <w:rsid w:val="00E311A0"/>
    <w:rsid w:val="00E401D4"/>
    <w:rsid w:val="00E44C4C"/>
    <w:rsid w:val="00E56098"/>
    <w:rsid w:val="00E73207"/>
    <w:rsid w:val="00E83037"/>
    <w:rsid w:val="00E836FE"/>
    <w:rsid w:val="00E83A1E"/>
    <w:rsid w:val="00E83F4B"/>
    <w:rsid w:val="00E8622A"/>
    <w:rsid w:val="00E953CC"/>
    <w:rsid w:val="00EA065C"/>
    <w:rsid w:val="00EB74D2"/>
    <w:rsid w:val="00EC17BD"/>
    <w:rsid w:val="00EC62BC"/>
    <w:rsid w:val="00ED08D7"/>
    <w:rsid w:val="00ED3982"/>
    <w:rsid w:val="00ED7F18"/>
    <w:rsid w:val="00EE605F"/>
    <w:rsid w:val="00EF6402"/>
    <w:rsid w:val="00F00439"/>
    <w:rsid w:val="00F233D0"/>
    <w:rsid w:val="00F240CF"/>
    <w:rsid w:val="00F252E2"/>
    <w:rsid w:val="00F270D5"/>
    <w:rsid w:val="00F3562B"/>
    <w:rsid w:val="00F35E2D"/>
    <w:rsid w:val="00F36A8A"/>
    <w:rsid w:val="00F433AF"/>
    <w:rsid w:val="00F539D6"/>
    <w:rsid w:val="00F55421"/>
    <w:rsid w:val="00F601CC"/>
    <w:rsid w:val="00F66AA5"/>
    <w:rsid w:val="00F72754"/>
    <w:rsid w:val="00F81B6A"/>
    <w:rsid w:val="00F841CD"/>
    <w:rsid w:val="00F84AC5"/>
    <w:rsid w:val="00F85968"/>
    <w:rsid w:val="00F87D4C"/>
    <w:rsid w:val="00F91D7D"/>
    <w:rsid w:val="00F94FAA"/>
    <w:rsid w:val="00FA6DA3"/>
    <w:rsid w:val="00FA7BDB"/>
    <w:rsid w:val="00FC53B5"/>
    <w:rsid w:val="00FC64A4"/>
    <w:rsid w:val="00FD7477"/>
    <w:rsid w:val="00FD784C"/>
    <w:rsid w:val="00FE1FAE"/>
    <w:rsid w:val="00FE418C"/>
    <w:rsid w:val="00FE5DFE"/>
    <w:rsid w:val="0EB4A33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8B1E"/>
  <w15:docId w15:val="{1B24D5B9-E7CC-475B-8CD0-314A4CA7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AR" w:eastAsia="es-A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D8"/>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5B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5B97"/>
    <w:rPr>
      <w:rFonts w:ascii="Calibri" w:eastAsia="Calibri" w:hAnsi="Calibri" w:cs="Calibri"/>
      <w:color w:val="000000"/>
    </w:rPr>
  </w:style>
  <w:style w:type="paragraph" w:styleId="Piedepgina">
    <w:name w:val="footer"/>
    <w:basedOn w:val="Normal"/>
    <w:link w:val="PiedepginaCar"/>
    <w:uiPriority w:val="99"/>
    <w:unhideWhenUsed/>
    <w:rsid w:val="00745B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5B97"/>
    <w:rPr>
      <w:rFonts w:ascii="Calibri" w:eastAsia="Calibri" w:hAnsi="Calibri" w:cs="Calibri"/>
      <w:color w:val="000000"/>
    </w:rPr>
  </w:style>
  <w:style w:type="character" w:styleId="Refdecomentario">
    <w:name w:val="annotation reference"/>
    <w:basedOn w:val="Fuentedeprrafopredeter"/>
    <w:uiPriority w:val="99"/>
    <w:semiHidden/>
    <w:unhideWhenUsed/>
    <w:rsid w:val="000575DC"/>
    <w:rPr>
      <w:sz w:val="16"/>
      <w:szCs w:val="16"/>
    </w:rPr>
  </w:style>
  <w:style w:type="paragraph" w:styleId="Textocomentario">
    <w:name w:val="annotation text"/>
    <w:basedOn w:val="Normal"/>
    <w:link w:val="TextocomentarioCar"/>
    <w:uiPriority w:val="99"/>
    <w:unhideWhenUsed/>
    <w:rsid w:val="000575DC"/>
    <w:pPr>
      <w:spacing w:line="240" w:lineRule="auto"/>
    </w:pPr>
    <w:rPr>
      <w:sz w:val="20"/>
      <w:szCs w:val="20"/>
    </w:rPr>
  </w:style>
  <w:style w:type="character" w:customStyle="1" w:styleId="TextocomentarioCar">
    <w:name w:val="Texto comentario Car"/>
    <w:basedOn w:val="Fuentedeprrafopredeter"/>
    <w:link w:val="Textocomentario"/>
    <w:uiPriority w:val="99"/>
    <w:rsid w:val="000575DC"/>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0575DC"/>
    <w:rPr>
      <w:b/>
      <w:bCs/>
    </w:rPr>
  </w:style>
  <w:style w:type="character" w:customStyle="1" w:styleId="AsuntodelcomentarioCar">
    <w:name w:val="Asunto del comentario Car"/>
    <w:basedOn w:val="TextocomentarioCar"/>
    <w:link w:val="Asuntodelcomentario"/>
    <w:uiPriority w:val="99"/>
    <w:semiHidden/>
    <w:rsid w:val="000575DC"/>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0575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75DC"/>
    <w:rPr>
      <w:rFonts w:ascii="Segoe UI" w:eastAsia="Calibri" w:hAnsi="Segoe UI" w:cs="Segoe UI"/>
      <w:color w:val="000000"/>
      <w:sz w:val="18"/>
      <w:szCs w:val="18"/>
    </w:rPr>
  </w:style>
  <w:style w:type="paragraph" w:styleId="Revisin">
    <w:name w:val="Revision"/>
    <w:hidden/>
    <w:uiPriority w:val="99"/>
    <w:semiHidden/>
    <w:rsid w:val="00E83F4B"/>
    <w:pPr>
      <w:spacing w:after="0" w:line="240" w:lineRule="auto"/>
    </w:pPr>
    <w:rPr>
      <w:rFonts w:ascii="Calibri" w:eastAsia="Calibri" w:hAnsi="Calibri" w:cs="Calibri"/>
      <w:color w:val="000000"/>
    </w:rPr>
  </w:style>
  <w:style w:type="character" w:customStyle="1" w:styleId="cf01">
    <w:name w:val="cf01"/>
    <w:basedOn w:val="Fuentedeprrafopredeter"/>
    <w:rsid w:val="006A0984"/>
    <w:rPr>
      <w:rFonts w:ascii="Segoe UI" w:hAnsi="Segoe UI" w:cs="Segoe UI" w:hint="default"/>
      <w:sz w:val="18"/>
      <w:szCs w:val="18"/>
    </w:rPr>
  </w:style>
  <w:style w:type="paragraph" w:styleId="NormalWeb">
    <w:name w:val="Normal (Web)"/>
    <w:basedOn w:val="Normal"/>
    <w:uiPriority w:val="99"/>
    <w:semiHidden/>
    <w:unhideWhenUsed/>
    <w:rsid w:val="002F4F98"/>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Textoennegrita">
    <w:name w:val="Strong"/>
    <w:basedOn w:val="Fuentedeprrafopredeter"/>
    <w:uiPriority w:val="22"/>
    <w:qFormat/>
    <w:rsid w:val="002F4F98"/>
    <w:rPr>
      <w:b/>
      <w:bCs/>
    </w:rPr>
  </w:style>
  <w:style w:type="character" w:styleId="Hipervnculo">
    <w:name w:val="Hyperlink"/>
    <w:basedOn w:val="Fuentedeprrafopredeter"/>
    <w:uiPriority w:val="99"/>
    <w:unhideWhenUsed/>
    <w:rsid w:val="002F4F98"/>
    <w:rPr>
      <w:color w:val="0000FF"/>
      <w:u w:val="single"/>
    </w:rPr>
  </w:style>
  <w:style w:type="paragraph" w:styleId="Prrafodelista">
    <w:name w:val="List Paragraph"/>
    <w:basedOn w:val="Normal"/>
    <w:uiPriority w:val="34"/>
    <w:qFormat/>
    <w:rsid w:val="009642DC"/>
    <w:pPr>
      <w:ind w:left="720"/>
      <w:contextualSpacing/>
    </w:pPr>
  </w:style>
  <w:style w:type="character" w:styleId="Mencinsinresolver">
    <w:name w:val="Unresolved Mention"/>
    <w:basedOn w:val="Fuentedeprrafopredeter"/>
    <w:uiPriority w:val="99"/>
    <w:semiHidden/>
    <w:unhideWhenUsed/>
    <w:rsid w:val="00640D73"/>
    <w:rPr>
      <w:color w:val="605E5C"/>
      <w:shd w:val="clear" w:color="auto" w:fill="E1DFDD"/>
    </w:rPr>
  </w:style>
  <w:style w:type="paragraph" w:styleId="Textonotapie">
    <w:name w:val="footnote text"/>
    <w:basedOn w:val="Normal"/>
    <w:link w:val="TextonotapieCar"/>
    <w:uiPriority w:val="99"/>
    <w:semiHidden/>
    <w:unhideWhenUsed/>
    <w:rsid w:val="004102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0271"/>
    <w:rPr>
      <w:rFonts w:ascii="Calibri" w:eastAsia="Calibri" w:hAnsi="Calibri" w:cs="Calibri"/>
      <w:color w:val="000000"/>
      <w:sz w:val="20"/>
      <w:szCs w:val="20"/>
    </w:rPr>
  </w:style>
  <w:style w:type="character" w:styleId="Refdenotaalpie">
    <w:name w:val="footnote reference"/>
    <w:basedOn w:val="Fuentedeprrafopredeter"/>
    <w:uiPriority w:val="99"/>
    <w:semiHidden/>
    <w:unhideWhenUsed/>
    <w:rsid w:val="004102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903">
      <w:bodyDiv w:val="1"/>
      <w:marLeft w:val="0"/>
      <w:marRight w:val="0"/>
      <w:marTop w:val="0"/>
      <w:marBottom w:val="0"/>
      <w:divBdr>
        <w:top w:val="none" w:sz="0" w:space="0" w:color="auto"/>
        <w:left w:val="none" w:sz="0" w:space="0" w:color="auto"/>
        <w:bottom w:val="none" w:sz="0" w:space="0" w:color="auto"/>
        <w:right w:val="none" w:sz="0" w:space="0" w:color="auto"/>
      </w:divBdr>
    </w:div>
    <w:div w:id="93479237">
      <w:bodyDiv w:val="1"/>
      <w:marLeft w:val="0"/>
      <w:marRight w:val="0"/>
      <w:marTop w:val="0"/>
      <w:marBottom w:val="0"/>
      <w:divBdr>
        <w:top w:val="none" w:sz="0" w:space="0" w:color="auto"/>
        <w:left w:val="none" w:sz="0" w:space="0" w:color="auto"/>
        <w:bottom w:val="none" w:sz="0" w:space="0" w:color="auto"/>
        <w:right w:val="none" w:sz="0" w:space="0" w:color="auto"/>
      </w:divBdr>
    </w:div>
    <w:div w:id="202792383">
      <w:bodyDiv w:val="1"/>
      <w:marLeft w:val="0"/>
      <w:marRight w:val="0"/>
      <w:marTop w:val="0"/>
      <w:marBottom w:val="0"/>
      <w:divBdr>
        <w:top w:val="none" w:sz="0" w:space="0" w:color="auto"/>
        <w:left w:val="none" w:sz="0" w:space="0" w:color="auto"/>
        <w:bottom w:val="none" w:sz="0" w:space="0" w:color="auto"/>
        <w:right w:val="none" w:sz="0" w:space="0" w:color="auto"/>
      </w:divBdr>
    </w:div>
    <w:div w:id="272633224">
      <w:bodyDiv w:val="1"/>
      <w:marLeft w:val="0"/>
      <w:marRight w:val="0"/>
      <w:marTop w:val="0"/>
      <w:marBottom w:val="0"/>
      <w:divBdr>
        <w:top w:val="none" w:sz="0" w:space="0" w:color="auto"/>
        <w:left w:val="none" w:sz="0" w:space="0" w:color="auto"/>
        <w:bottom w:val="none" w:sz="0" w:space="0" w:color="auto"/>
        <w:right w:val="none" w:sz="0" w:space="0" w:color="auto"/>
      </w:divBdr>
    </w:div>
    <w:div w:id="319384906">
      <w:bodyDiv w:val="1"/>
      <w:marLeft w:val="0"/>
      <w:marRight w:val="0"/>
      <w:marTop w:val="0"/>
      <w:marBottom w:val="0"/>
      <w:divBdr>
        <w:top w:val="none" w:sz="0" w:space="0" w:color="auto"/>
        <w:left w:val="none" w:sz="0" w:space="0" w:color="auto"/>
        <w:bottom w:val="none" w:sz="0" w:space="0" w:color="auto"/>
        <w:right w:val="none" w:sz="0" w:space="0" w:color="auto"/>
      </w:divBdr>
    </w:div>
    <w:div w:id="332226914">
      <w:bodyDiv w:val="1"/>
      <w:marLeft w:val="0"/>
      <w:marRight w:val="0"/>
      <w:marTop w:val="0"/>
      <w:marBottom w:val="0"/>
      <w:divBdr>
        <w:top w:val="none" w:sz="0" w:space="0" w:color="auto"/>
        <w:left w:val="none" w:sz="0" w:space="0" w:color="auto"/>
        <w:bottom w:val="none" w:sz="0" w:space="0" w:color="auto"/>
        <w:right w:val="none" w:sz="0" w:space="0" w:color="auto"/>
      </w:divBdr>
    </w:div>
    <w:div w:id="347603872">
      <w:bodyDiv w:val="1"/>
      <w:marLeft w:val="0"/>
      <w:marRight w:val="0"/>
      <w:marTop w:val="0"/>
      <w:marBottom w:val="0"/>
      <w:divBdr>
        <w:top w:val="none" w:sz="0" w:space="0" w:color="auto"/>
        <w:left w:val="none" w:sz="0" w:space="0" w:color="auto"/>
        <w:bottom w:val="none" w:sz="0" w:space="0" w:color="auto"/>
        <w:right w:val="none" w:sz="0" w:space="0" w:color="auto"/>
      </w:divBdr>
    </w:div>
    <w:div w:id="359211443">
      <w:bodyDiv w:val="1"/>
      <w:marLeft w:val="0"/>
      <w:marRight w:val="0"/>
      <w:marTop w:val="0"/>
      <w:marBottom w:val="0"/>
      <w:divBdr>
        <w:top w:val="none" w:sz="0" w:space="0" w:color="auto"/>
        <w:left w:val="none" w:sz="0" w:space="0" w:color="auto"/>
        <w:bottom w:val="none" w:sz="0" w:space="0" w:color="auto"/>
        <w:right w:val="none" w:sz="0" w:space="0" w:color="auto"/>
      </w:divBdr>
    </w:div>
    <w:div w:id="484396110">
      <w:bodyDiv w:val="1"/>
      <w:marLeft w:val="0"/>
      <w:marRight w:val="0"/>
      <w:marTop w:val="0"/>
      <w:marBottom w:val="0"/>
      <w:divBdr>
        <w:top w:val="none" w:sz="0" w:space="0" w:color="auto"/>
        <w:left w:val="none" w:sz="0" w:space="0" w:color="auto"/>
        <w:bottom w:val="none" w:sz="0" w:space="0" w:color="auto"/>
        <w:right w:val="none" w:sz="0" w:space="0" w:color="auto"/>
      </w:divBdr>
    </w:div>
    <w:div w:id="531109036">
      <w:bodyDiv w:val="1"/>
      <w:marLeft w:val="0"/>
      <w:marRight w:val="0"/>
      <w:marTop w:val="0"/>
      <w:marBottom w:val="0"/>
      <w:divBdr>
        <w:top w:val="none" w:sz="0" w:space="0" w:color="auto"/>
        <w:left w:val="none" w:sz="0" w:space="0" w:color="auto"/>
        <w:bottom w:val="none" w:sz="0" w:space="0" w:color="auto"/>
        <w:right w:val="none" w:sz="0" w:space="0" w:color="auto"/>
      </w:divBdr>
    </w:div>
    <w:div w:id="539248776">
      <w:bodyDiv w:val="1"/>
      <w:marLeft w:val="0"/>
      <w:marRight w:val="0"/>
      <w:marTop w:val="0"/>
      <w:marBottom w:val="0"/>
      <w:divBdr>
        <w:top w:val="none" w:sz="0" w:space="0" w:color="auto"/>
        <w:left w:val="none" w:sz="0" w:space="0" w:color="auto"/>
        <w:bottom w:val="none" w:sz="0" w:space="0" w:color="auto"/>
        <w:right w:val="none" w:sz="0" w:space="0" w:color="auto"/>
      </w:divBdr>
    </w:div>
    <w:div w:id="548877964">
      <w:bodyDiv w:val="1"/>
      <w:marLeft w:val="0"/>
      <w:marRight w:val="0"/>
      <w:marTop w:val="0"/>
      <w:marBottom w:val="0"/>
      <w:divBdr>
        <w:top w:val="none" w:sz="0" w:space="0" w:color="auto"/>
        <w:left w:val="none" w:sz="0" w:space="0" w:color="auto"/>
        <w:bottom w:val="none" w:sz="0" w:space="0" w:color="auto"/>
        <w:right w:val="none" w:sz="0" w:space="0" w:color="auto"/>
      </w:divBdr>
    </w:div>
    <w:div w:id="652372271">
      <w:bodyDiv w:val="1"/>
      <w:marLeft w:val="0"/>
      <w:marRight w:val="0"/>
      <w:marTop w:val="0"/>
      <w:marBottom w:val="0"/>
      <w:divBdr>
        <w:top w:val="none" w:sz="0" w:space="0" w:color="auto"/>
        <w:left w:val="none" w:sz="0" w:space="0" w:color="auto"/>
        <w:bottom w:val="none" w:sz="0" w:space="0" w:color="auto"/>
        <w:right w:val="none" w:sz="0" w:space="0" w:color="auto"/>
      </w:divBdr>
    </w:div>
    <w:div w:id="657225188">
      <w:bodyDiv w:val="1"/>
      <w:marLeft w:val="0"/>
      <w:marRight w:val="0"/>
      <w:marTop w:val="0"/>
      <w:marBottom w:val="0"/>
      <w:divBdr>
        <w:top w:val="none" w:sz="0" w:space="0" w:color="auto"/>
        <w:left w:val="none" w:sz="0" w:space="0" w:color="auto"/>
        <w:bottom w:val="none" w:sz="0" w:space="0" w:color="auto"/>
        <w:right w:val="none" w:sz="0" w:space="0" w:color="auto"/>
      </w:divBdr>
      <w:divsChild>
        <w:div w:id="1392189818">
          <w:marLeft w:val="0"/>
          <w:marRight w:val="0"/>
          <w:marTop w:val="0"/>
          <w:marBottom w:val="120"/>
          <w:divBdr>
            <w:top w:val="none" w:sz="0" w:space="0" w:color="auto"/>
            <w:left w:val="none" w:sz="0" w:space="0" w:color="auto"/>
            <w:bottom w:val="none" w:sz="0" w:space="0" w:color="auto"/>
            <w:right w:val="none" w:sz="0" w:space="0" w:color="auto"/>
          </w:divBdr>
        </w:div>
        <w:div w:id="1773479201">
          <w:marLeft w:val="0"/>
          <w:marRight w:val="0"/>
          <w:marTop w:val="0"/>
          <w:marBottom w:val="120"/>
          <w:divBdr>
            <w:top w:val="none" w:sz="0" w:space="0" w:color="auto"/>
            <w:left w:val="none" w:sz="0" w:space="0" w:color="auto"/>
            <w:bottom w:val="none" w:sz="0" w:space="0" w:color="auto"/>
            <w:right w:val="none" w:sz="0" w:space="0" w:color="auto"/>
          </w:divBdr>
        </w:div>
        <w:div w:id="1866862212">
          <w:marLeft w:val="0"/>
          <w:marRight w:val="0"/>
          <w:marTop w:val="0"/>
          <w:marBottom w:val="120"/>
          <w:divBdr>
            <w:top w:val="none" w:sz="0" w:space="0" w:color="auto"/>
            <w:left w:val="none" w:sz="0" w:space="0" w:color="auto"/>
            <w:bottom w:val="none" w:sz="0" w:space="0" w:color="auto"/>
            <w:right w:val="none" w:sz="0" w:space="0" w:color="auto"/>
          </w:divBdr>
        </w:div>
        <w:div w:id="1578899826">
          <w:marLeft w:val="0"/>
          <w:marRight w:val="0"/>
          <w:marTop w:val="0"/>
          <w:marBottom w:val="120"/>
          <w:divBdr>
            <w:top w:val="none" w:sz="0" w:space="0" w:color="auto"/>
            <w:left w:val="none" w:sz="0" w:space="0" w:color="auto"/>
            <w:bottom w:val="none" w:sz="0" w:space="0" w:color="auto"/>
            <w:right w:val="none" w:sz="0" w:space="0" w:color="auto"/>
          </w:divBdr>
        </w:div>
        <w:div w:id="1082336948">
          <w:marLeft w:val="0"/>
          <w:marRight w:val="0"/>
          <w:marTop w:val="0"/>
          <w:marBottom w:val="120"/>
          <w:divBdr>
            <w:top w:val="none" w:sz="0" w:space="0" w:color="auto"/>
            <w:left w:val="none" w:sz="0" w:space="0" w:color="auto"/>
            <w:bottom w:val="none" w:sz="0" w:space="0" w:color="auto"/>
            <w:right w:val="none" w:sz="0" w:space="0" w:color="auto"/>
          </w:divBdr>
        </w:div>
        <w:div w:id="1350714390">
          <w:marLeft w:val="0"/>
          <w:marRight w:val="0"/>
          <w:marTop w:val="0"/>
          <w:marBottom w:val="120"/>
          <w:divBdr>
            <w:top w:val="none" w:sz="0" w:space="0" w:color="auto"/>
            <w:left w:val="none" w:sz="0" w:space="0" w:color="auto"/>
            <w:bottom w:val="none" w:sz="0" w:space="0" w:color="auto"/>
            <w:right w:val="none" w:sz="0" w:space="0" w:color="auto"/>
          </w:divBdr>
        </w:div>
      </w:divsChild>
    </w:div>
    <w:div w:id="671032844">
      <w:bodyDiv w:val="1"/>
      <w:marLeft w:val="0"/>
      <w:marRight w:val="0"/>
      <w:marTop w:val="0"/>
      <w:marBottom w:val="0"/>
      <w:divBdr>
        <w:top w:val="none" w:sz="0" w:space="0" w:color="auto"/>
        <w:left w:val="none" w:sz="0" w:space="0" w:color="auto"/>
        <w:bottom w:val="none" w:sz="0" w:space="0" w:color="auto"/>
        <w:right w:val="none" w:sz="0" w:space="0" w:color="auto"/>
      </w:divBdr>
    </w:div>
    <w:div w:id="700785675">
      <w:bodyDiv w:val="1"/>
      <w:marLeft w:val="0"/>
      <w:marRight w:val="0"/>
      <w:marTop w:val="0"/>
      <w:marBottom w:val="0"/>
      <w:divBdr>
        <w:top w:val="none" w:sz="0" w:space="0" w:color="auto"/>
        <w:left w:val="none" w:sz="0" w:space="0" w:color="auto"/>
        <w:bottom w:val="none" w:sz="0" w:space="0" w:color="auto"/>
        <w:right w:val="none" w:sz="0" w:space="0" w:color="auto"/>
      </w:divBdr>
    </w:div>
    <w:div w:id="899055278">
      <w:bodyDiv w:val="1"/>
      <w:marLeft w:val="0"/>
      <w:marRight w:val="0"/>
      <w:marTop w:val="0"/>
      <w:marBottom w:val="0"/>
      <w:divBdr>
        <w:top w:val="none" w:sz="0" w:space="0" w:color="auto"/>
        <w:left w:val="none" w:sz="0" w:space="0" w:color="auto"/>
        <w:bottom w:val="none" w:sz="0" w:space="0" w:color="auto"/>
        <w:right w:val="none" w:sz="0" w:space="0" w:color="auto"/>
      </w:divBdr>
    </w:div>
    <w:div w:id="905333580">
      <w:bodyDiv w:val="1"/>
      <w:marLeft w:val="0"/>
      <w:marRight w:val="0"/>
      <w:marTop w:val="0"/>
      <w:marBottom w:val="0"/>
      <w:divBdr>
        <w:top w:val="none" w:sz="0" w:space="0" w:color="auto"/>
        <w:left w:val="none" w:sz="0" w:space="0" w:color="auto"/>
        <w:bottom w:val="none" w:sz="0" w:space="0" w:color="auto"/>
        <w:right w:val="none" w:sz="0" w:space="0" w:color="auto"/>
      </w:divBdr>
      <w:divsChild>
        <w:div w:id="865020560">
          <w:marLeft w:val="0"/>
          <w:marRight w:val="697"/>
          <w:marTop w:val="0"/>
          <w:marBottom w:val="0"/>
          <w:divBdr>
            <w:top w:val="none" w:sz="0" w:space="0" w:color="auto"/>
            <w:left w:val="none" w:sz="0" w:space="0" w:color="auto"/>
            <w:bottom w:val="none" w:sz="0" w:space="0" w:color="auto"/>
            <w:right w:val="none" w:sz="0" w:space="0" w:color="auto"/>
          </w:divBdr>
        </w:div>
        <w:div w:id="1709407010">
          <w:marLeft w:val="0"/>
          <w:marRight w:val="697"/>
          <w:marTop w:val="0"/>
          <w:marBottom w:val="0"/>
          <w:divBdr>
            <w:top w:val="none" w:sz="0" w:space="0" w:color="auto"/>
            <w:left w:val="none" w:sz="0" w:space="0" w:color="auto"/>
            <w:bottom w:val="none" w:sz="0" w:space="0" w:color="auto"/>
            <w:right w:val="none" w:sz="0" w:space="0" w:color="auto"/>
          </w:divBdr>
        </w:div>
        <w:div w:id="1679654482">
          <w:marLeft w:val="0"/>
          <w:marRight w:val="697"/>
          <w:marTop w:val="0"/>
          <w:marBottom w:val="0"/>
          <w:divBdr>
            <w:top w:val="none" w:sz="0" w:space="0" w:color="auto"/>
            <w:left w:val="none" w:sz="0" w:space="0" w:color="auto"/>
            <w:bottom w:val="none" w:sz="0" w:space="0" w:color="auto"/>
            <w:right w:val="none" w:sz="0" w:space="0" w:color="auto"/>
          </w:divBdr>
        </w:div>
      </w:divsChild>
    </w:div>
    <w:div w:id="939526938">
      <w:bodyDiv w:val="1"/>
      <w:marLeft w:val="0"/>
      <w:marRight w:val="0"/>
      <w:marTop w:val="0"/>
      <w:marBottom w:val="0"/>
      <w:divBdr>
        <w:top w:val="none" w:sz="0" w:space="0" w:color="auto"/>
        <w:left w:val="none" w:sz="0" w:space="0" w:color="auto"/>
        <w:bottom w:val="none" w:sz="0" w:space="0" w:color="auto"/>
        <w:right w:val="none" w:sz="0" w:space="0" w:color="auto"/>
      </w:divBdr>
    </w:div>
    <w:div w:id="1002009391">
      <w:bodyDiv w:val="1"/>
      <w:marLeft w:val="0"/>
      <w:marRight w:val="0"/>
      <w:marTop w:val="0"/>
      <w:marBottom w:val="0"/>
      <w:divBdr>
        <w:top w:val="none" w:sz="0" w:space="0" w:color="auto"/>
        <w:left w:val="none" w:sz="0" w:space="0" w:color="auto"/>
        <w:bottom w:val="none" w:sz="0" w:space="0" w:color="auto"/>
        <w:right w:val="none" w:sz="0" w:space="0" w:color="auto"/>
      </w:divBdr>
      <w:divsChild>
        <w:div w:id="1324965103">
          <w:marLeft w:val="0"/>
          <w:marRight w:val="0"/>
          <w:marTop w:val="0"/>
          <w:marBottom w:val="0"/>
          <w:divBdr>
            <w:top w:val="single" w:sz="2" w:space="0" w:color="E3E3E3"/>
            <w:left w:val="single" w:sz="2" w:space="0" w:color="E3E3E3"/>
            <w:bottom w:val="single" w:sz="2" w:space="0" w:color="E3E3E3"/>
            <w:right w:val="single" w:sz="2" w:space="0" w:color="E3E3E3"/>
          </w:divBdr>
          <w:divsChild>
            <w:div w:id="74399957">
              <w:marLeft w:val="0"/>
              <w:marRight w:val="0"/>
              <w:marTop w:val="0"/>
              <w:marBottom w:val="0"/>
              <w:divBdr>
                <w:top w:val="single" w:sz="2" w:space="2" w:color="E3E3E3"/>
                <w:left w:val="single" w:sz="2" w:space="0" w:color="E3E3E3"/>
                <w:bottom w:val="single" w:sz="2" w:space="0" w:color="E3E3E3"/>
                <w:right w:val="single" w:sz="2" w:space="0" w:color="E3E3E3"/>
              </w:divBdr>
              <w:divsChild>
                <w:div w:id="1735011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502311233">
          <w:marLeft w:val="0"/>
          <w:marRight w:val="0"/>
          <w:marTop w:val="0"/>
          <w:marBottom w:val="0"/>
          <w:divBdr>
            <w:top w:val="single" w:sz="2" w:space="0" w:color="E3E3E3"/>
            <w:left w:val="single" w:sz="2" w:space="0" w:color="E3E3E3"/>
            <w:bottom w:val="single" w:sz="2" w:space="0" w:color="E3E3E3"/>
            <w:right w:val="single" w:sz="2" w:space="0" w:color="E3E3E3"/>
          </w:divBdr>
          <w:divsChild>
            <w:div w:id="1656103570">
              <w:marLeft w:val="0"/>
              <w:marRight w:val="0"/>
              <w:marTop w:val="0"/>
              <w:marBottom w:val="0"/>
              <w:divBdr>
                <w:top w:val="single" w:sz="2" w:space="2" w:color="E3E3E3"/>
                <w:left w:val="single" w:sz="2" w:space="0" w:color="E3E3E3"/>
                <w:bottom w:val="single" w:sz="2" w:space="0" w:color="E3E3E3"/>
                <w:right w:val="single" w:sz="2" w:space="0" w:color="E3E3E3"/>
              </w:divBdr>
              <w:divsChild>
                <w:div w:id="1797410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82301191">
      <w:bodyDiv w:val="1"/>
      <w:marLeft w:val="0"/>
      <w:marRight w:val="0"/>
      <w:marTop w:val="0"/>
      <w:marBottom w:val="0"/>
      <w:divBdr>
        <w:top w:val="none" w:sz="0" w:space="0" w:color="auto"/>
        <w:left w:val="none" w:sz="0" w:space="0" w:color="auto"/>
        <w:bottom w:val="none" w:sz="0" w:space="0" w:color="auto"/>
        <w:right w:val="none" w:sz="0" w:space="0" w:color="auto"/>
      </w:divBdr>
    </w:div>
    <w:div w:id="1340738279">
      <w:bodyDiv w:val="1"/>
      <w:marLeft w:val="0"/>
      <w:marRight w:val="0"/>
      <w:marTop w:val="0"/>
      <w:marBottom w:val="0"/>
      <w:divBdr>
        <w:top w:val="none" w:sz="0" w:space="0" w:color="auto"/>
        <w:left w:val="none" w:sz="0" w:space="0" w:color="auto"/>
        <w:bottom w:val="none" w:sz="0" w:space="0" w:color="auto"/>
        <w:right w:val="none" w:sz="0" w:space="0" w:color="auto"/>
      </w:divBdr>
    </w:div>
    <w:div w:id="1349405325">
      <w:bodyDiv w:val="1"/>
      <w:marLeft w:val="0"/>
      <w:marRight w:val="0"/>
      <w:marTop w:val="0"/>
      <w:marBottom w:val="0"/>
      <w:divBdr>
        <w:top w:val="none" w:sz="0" w:space="0" w:color="auto"/>
        <w:left w:val="none" w:sz="0" w:space="0" w:color="auto"/>
        <w:bottom w:val="none" w:sz="0" w:space="0" w:color="auto"/>
        <w:right w:val="none" w:sz="0" w:space="0" w:color="auto"/>
      </w:divBdr>
    </w:div>
    <w:div w:id="1368798339">
      <w:bodyDiv w:val="1"/>
      <w:marLeft w:val="0"/>
      <w:marRight w:val="0"/>
      <w:marTop w:val="0"/>
      <w:marBottom w:val="0"/>
      <w:divBdr>
        <w:top w:val="none" w:sz="0" w:space="0" w:color="auto"/>
        <w:left w:val="none" w:sz="0" w:space="0" w:color="auto"/>
        <w:bottom w:val="none" w:sz="0" w:space="0" w:color="auto"/>
        <w:right w:val="none" w:sz="0" w:space="0" w:color="auto"/>
      </w:divBdr>
    </w:div>
    <w:div w:id="1420053929">
      <w:bodyDiv w:val="1"/>
      <w:marLeft w:val="0"/>
      <w:marRight w:val="0"/>
      <w:marTop w:val="0"/>
      <w:marBottom w:val="0"/>
      <w:divBdr>
        <w:top w:val="none" w:sz="0" w:space="0" w:color="auto"/>
        <w:left w:val="none" w:sz="0" w:space="0" w:color="auto"/>
        <w:bottom w:val="none" w:sz="0" w:space="0" w:color="auto"/>
        <w:right w:val="none" w:sz="0" w:space="0" w:color="auto"/>
      </w:divBdr>
      <w:divsChild>
        <w:div w:id="1679622747">
          <w:marLeft w:val="0"/>
          <w:marRight w:val="697"/>
          <w:marTop w:val="0"/>
          <w:marBottom w:val="0"/>
          <w:divBdr>
            <w:top w:val="none" w:sz="0" w:space="0" w:color="auto"/>
            <w:left w:val="none" w:sz="0" w:space="0" w:color="auto"/>
            <w:bottom w:val="none" w:sz="0" w:space="0" w:color="auto"/>
            <w:right w:val="none" w:sz="0" w:space="0" w:color="auto"/>
          </w:divBdr>
        </w:div>
        <w:div w:id="1656032622">
          <w:marLeft w:val="0"/>
          <w:marRight w:val="697"/>
          <w:marTop w:val="0"/>
          <w:marBottom w:val="0"/>
          <w:divBdr>
            <w:top w:val="none" w:sz="0" w:space="0" w:color="auto"/>
            <w:left w:val="none" w:sz="0" w:space="0" w:color="auto"/>
            <w:bottom w:val="none" w:sz="0" w:space="0" w:color="auto"/>
            <w:right w:val="none" w:sz="0" w:space="0" w:color="auto"/>
          </w:divBdr>
        </w:div>
        <w:div w:id="1289970784">
          <w:marLeft w:val="0"/>
          <w:marRight w:val="697"/>
          <w:marTop w:val="0"/>
          <w:marBottom w:val="0"/>
          <w:divBdr>
            <w:top w:val="none" w:sz="0" w:space="0" w:color="auto"/>
            <w:left w:val="none" w:sz="0" w:space="0" w:color="auto"/>
            <w:bottom w:val="none" w:sz="0" w:space="0" w:color="auto"/>
            <w:right w:val="none" w:sz="0" w:space="0" w:color="auto"/>
          </w:divBdr>
        </w:div>
      </w:divsChild>
    </w:div>
    <w:div w:id="1459764694">
      <w:bodyDiv w:val="1"/>
      <w:marLeft w:val="0"/>
      <w:marRight w:val="0"/>
      <w:marTop w:val="0"/>
      <w:marBottom w:val="0"/>
      <w:divBdr>
        <w:top w:val="none" w:sz="0" w:space="0" w:color="auto"/>
        <w:left w:val="none" w:sz="0" w:space="0" w:color="auto"/>
        <w:bottom w:val="none" w:sz="0" w:space="0" w:color="auto"/>
        <w:right w:val="none" w:sz="0" w:space="0" w:color="auto"/>
      </w:divBdr>
    </w:div>
    <w:div w:id="1470320686">
      <w:bodyDiv w:val="1"/>
      <w:marLeft w:val="0"/>
      <w:marRight w:val="0"/>
      <w:marTop w:val="0"/>
      <w:marBottom w:val="0"/>
      <w:divBdr>
        <w:top w:val="none" w:sz="0" w:space="0" w:color="auto"/>
        <w:left w:val="none" w:sz="0" w:space="0" w:color="auto"/>
        <w:bottom w:val="none" w:sz="0" w:space="0" w:color="auto"/>
        <w:right w:val="none" w:sz="0" w:space="0" w:color="auto"/>
      </w:divBdr>
    </w:div>
    <w:div w:id="1486780272">
      <w:bodyDiv w:val="1"/>
      <w:marLeft w:val="0"/>
      <w:marRight w:val="0"/>
      <w:marTop w:val="0"/>
      <w:marBottom w:val="0"/>
      <w:divBdr>
        <w:top w:val="none" w:sz="0" w:space="0" w:color="auto"/>
        <w:left w:val="none" w:sz="0" w:space="0" w:color="auto"/>
        <w:bottom w:val="none" w:sz="0" w:space="0" w:color="auto"/>
        <w:right w:val="none" w:sz="0" w:space="0" w:color="auto"/>
      </w:divBdr>
    </w:div>
    <w:div w:id="1497919835">
      <w:bodyDiv w:val="1"/>
      <w:marLeft w:val="0"/>
      <w:marRight w:val="0"/>
      <w:marTop w:val="0"/>
      <w:marBottom w:val="0"/>
      <w:divBdr>
        <w:top w:val="none" w:sz="0" w:space="0" w:color="auto"/>
        <w:left w:val="none" w:sz="0" w:space="0" w:color="auto"/>
        <w:bottom w:val="none" w:sz="0" w:space="0" w:color="auto"/>
        <w:right w:val="none" w:sz="0" w:space="0" w:color="auto"/>
      </w:divBdr>
    </w:div>
    <w:div w:id="1516773851">
      <w:bodyDiv w:val="1"/>
      <w:marLeft w:val="0"/>
      <w:marRight w:val="0"/>
      <w:marTop w:val="0"/>
      <w:marBottom w:val="0"/>
      <w:divBdr>
        <w:top w:val="none" w:sz="0" w:space="0" w:color="auto"/>
        <w:left w:val="none" w:sz="0" w:space="0" w:color="auto"/>
        <w:bottom w:val="none" w:sz="0" w:space="0" w:color="auto"/>
        <w:right w:val="none" w:sz="0" w:space="0" w:color="auto"/>
      </w:divBdr>
    </w:div>
    <w:div w:id="1525054516">
      <w:bodyDiv w:val="1"/>
      <w:marLeft w:val="0"/>
      <w:marRight w:val="0"/>
      <w:marTop w:val="0"/>
      <w:marBottom w:val="0"/>
      <w:divBdr>
        <w:top w:val="none" w:sz="0" w:space="0" w:color="auto"/>
        <w:left w:val="none" w:sz="0" w:space="0" w:color="auto"/>
        <w:bottom w:val="none" w:sz="0" w:space="0" w:color="auto"/>
        <w:right w:val="none" w:sz="0" w:space="0" w:color="auto"/>
      </w:divBdr>
    </w:div>
    <w:div w:id="1550220602">
      <w:bodyDiv w:val="1"/>
      <w:marLeft w:val="0"/>
      <w:marRight w:val="0"/>
      <w:marTop w:val="0"/>
      <w:marBottom w:val="0"/>
      <w:divBdr>
        <w:top w:val="none" w:sz="0" w:space="0" w:color="auto"/>
        <w:left w:val="none" w:sz="0" w:space="0" w:color="auto"/>
        <w:bottom w:val="none" w:sz="0" w:space="0" w:color="auto"/>
        <w:right w:val="none" w:sz="0" w:space="0" w:color="auto"/>
      </w:divBdr>
    </w:div>
    <w:div w:id="1574316703">
      <w:bodyDiv w:val="1"/>
      <w:marLeft w:val="0"/>
      <w:marRight w:val="0"/>
      <w:marTop w:val="0"/>
      <w:marBottom w:val="0"/>
      <w:divBdr>
        <w:top w:val="none" w:sz="0" w:space="0" w:color="auto"/>
        <w:left w:val="none" w:sz="0" w:space="0" w:color="auto"/>
        <w:bottom w:val="none" w:sz="0" w:space="0" w:color="auto"/>
        <w:right w:val="none" w:sz="0" w:space="0" w:color="auto"/>
      </w:divBdr>
    </w:div>
    <w:div w:id="1656454467">
      <w:bodyDiv w:val="1"/>
      <w:marLeft w:val="0"/>
      <w:marRight w:val="0"/>
      <w:marTop w:val="0"/>
      <w:marBottom w:val="0"/>
      <w:divBdr>
        <w:top w:val="none" w:sz="0" w:space="0" w:color="auto"/>
        <w:left w:val="none" w:sz="0" w:space="0" w:color="auto"/>
        <w:bottom w:val="none" w:sz="0" w:space="0" w:color="auto"/>
        <w:right w:val="none" w:sz="0" w:space="0" w:color="auto"/>
      </w:divBdr>
    </w:div>
    <w:div w:id="1731461264">
      <w:bodyDiv w:val="1"/>
      <w:marLeft w:val="0"/>
      <w:marRight w:val="0"/>
      <w:marTop w:val="0"/>
      <w:marBottom w:val="0"/>
      <w:divBdr>
        <w:top w:val="none" w:sz="0" w:space="0" w:color="auto"/>
        <w:left w:val="none" w:sz="0" w:space="0" w:color="auto"/>
        <w:bottom w:val="none" w:sz="0" w:space="0" w:color="auto"/>
        <w:right w:val="none" w:sz="0" w:space="0" w:color="auto"/>
      </w:divBdr>
    </w:div>
    <w:div w:id="1779913137">
      <w:bodyDiv w:val="1"/>
      <w:marLeft w:val="0"/>
      <w:marRight w:val="0"/>
      <w:marTop w:val="0"/>
      <w:marBottom w:val="0"/>
      <w:divBdr>
        <w:top w:val="none" w:sz="0" w:space="0" w:color="auto"/>
        <w:left w:val="none" w:sz="0" w:space="0" w:color="auto"/>
        <w:bottom w:val="none" w:sz="0" w:space="0" w:color="auto"/>
        <w:right w:val="none" w:sz="0" w:space="0" w:color="auto"/>
      </w:divBdr>
    </w:div>
    <w:div w:id="1824540532">
      <w:bodyDiv w:val="1"/>
      <w:marLeft w:val="0"/>
      <w:marRight w:val="0"/>
      <w:marTop w:val="0"/>
      <w:marBottom w:val="0"/>
      <w:divBdr>
        <w:top w:val="none" w:sz="0" w:space="0" w:color="auto"/>
        <w:left w:val="none" w:sz="0" w:space="0" w:color="auto"/>
        <w:bottom w:val="none" w:sz="0" w:space="0" w:color="auto"/>
        <w:right w:val="none" w:sz="0" w:space="0" w:color="auto"/>
      </w:divBdr>
    </w:div>
    <w:div w:id="1947494639">
      <w:bodyDiv w:val="1"/>
      <w:marLeft w:val="0"/>
      <w:marRight w:val="0"/>
      <w:marTop w:val="0"/>
      <w:marBottom w:val="0"/>
      <w:divBdr>
        <w:top w:val="none" w:sz="0" w:space="0" w:color="auto"/>
        <w:left w:val="none" w:sz="0" w:space="0" w:color="auto"/>
        <w:bottom w:val="none" w:sz="0" w:space="0" w:color="auto"/>
        <w:right w:val="none" w:sz="0" w:space="0" w:color="auto"/>
      </w:divBdr>
    </w:div>
    <w:div w:id="1998994573">
      <w:bodyDiv w:val="1"/>
      <w:marLeft w:val="0"/>
      <w:marRight w:val="0"/>
      <w:marTop w:val="0"/>
      <w:marBottom w:val="0"/>
      <w:divBdr>
        <w:top w:val="none" w:sz="0" w:space="0" w:color="auto"/>
        <w:left w:val="none" w:sz="0" w:space="0" w:color="auto"/>
        <w:bottom w:val="none" w:sz="0" w:space="0" w:color="auto"/>
        <w:right w:val="none" w:sz="0" w:space="0" w:color="auto"/>
      </w:divBdr>
    </w:div>
    <w:div w:id="2004775420">
      <w:bodyDiv w:val="1"/>
      <w:marLeft w:val="0"/>
      <w:marRight w:val="0"/>
      <w:marTop w:val="0"/>
      <w:marBottom w:val="0"/>
      <w:divBdr>
        <w:top w:val="none" w:sz="0" w:space="0" w:color="auto"/>
        <w:left w:val="none" w:sz="0" w:space="0" w:color="auto"/>
        <w:bottom w:val="none" w:sz="0" w:space="0" w:color="auto"/>
        <w:right w:val="none" w:sz="0" w:space="0" w:color="auto"/>
      </w:divBdr>
    </w:div>
    <w:div w:id="2025281409">
      <w:bodyDiv w:val="1"/>
      <w:marLeft w:val="0"/>
      <w:marRight w:val="0"/>
      <w:marTop w:val="0"/>
      <w:marBottom w:val="0"/>
      <w:divBdr>
        <w:top w:val="none" w:sz="0" w:space="0" w:color="auto"/>
        <w:left w:val="none" w:sz="0" w:space="0" w:color="auto"/>
        <w:bottom w:val="none" w:sz="0" w:space="0" w:color="auto"/>
        <w:right w:val="none" w:sz="0" w:space="0" w:color="auto"/>
      </w:divBdr>
    </w:div>
    <w:div w:id="2110156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acajaarg-my.sharepoint.com/:i:/g/personal/canos_lacaja_com_ar/EVunqigc5sROnRWADZUxHVgBq2vLqGykbisrSbgs5oUwUQ?e=XPAhSt" TargetMode="External"/><Relationship Id="rId18" Type="http://schemas.openxmlformats.org/officeDocument/2006/relationships/hyperlink" Target="https://lacajaarg-my.sharepoint.com/:i:/g/personal/canos_lacaja_com_ar/EZug63kkOtZLk9TKB_lne-8BQ39tMwRyKNtmmaSHod6Giw?e=k0IAa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canos@lacaja.com.ar" TargetMode="External"/><Relationship Id="rId7" Type="http://schemas.openxmlformats.org/officeDocument/2006/relationships/endnotes" Target="endnotes.xml"/><Relationship Id="rId12" Type="http://schemas.openxmlformats.org/officeDocument/2006/relationships/hyperlink" Target="https://lacajaarg-my.sharepoint.com/:f:/g/personal/canos_lacaja_com_ar/EuP3gqOH1_ZHrpvZ1oFjmzoBgc_3ldDRS5Y3UKmdT8AI-A?e=Xwtbxa" TargetMode="External"/><Relationship Id="rId17" Type="http://schemas.openxmlformats.org/officeDocument/2006/relationships/hyperlink" Target="https://lacajaarg-my.sharepoint.com/:i:/g/personal/canos_lacaja_com_ar/EVpUzmEb8H1HhS6BBKYOqxsBxHia1mAWd0PV9kNMAep_JQ?e=gNElA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acajaarg-my.sharepoint.com/:i:/g/personal/canos_lacaja_com_ar/EafRJgAsWkxMiTGYD5CFq7cBuwT2yjoty6CdA5MlbemcQQ?e=gcsOEP"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acajaarg-my.sharepoint.com/:i:/g/personal/canos_lacaja_com_ar/ET9aT2rizqdIlAXuRSL_gPwBAA7Nl4c5JEFl5Y2QzvLOSg?e=tEJG3Z"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lacajaarg-my.sharepoint.com/:i:/g/personal/canos_lacaja_com_ar/EZYNMWTPpYpLookwGmVCtoMBb-Kg1bndHIXfQ-f1duqbHA?e=NCxK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acajaarg-my.sharepoint.com/:i:/g/personal/canos_lacaja_com_ar/Ee2ez7MAMytGh39eIIE5i08BHn0K9iIB2wB9GQFkfRn25g?e=kPwh4z"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9AE67-2F2C-4A00-926B-1441AE87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3109</Words>
  <Characters>17100</Characters>
  <Application>Microsoft Office Word</Application>
  <DocSecurity>0</DocSecurity>
  <Lines>142</Lines>
  <Paragraphs>40</Paragraphs>
  <ScaleCrop>false</ScaleCrop>
  <Company/>
  <LinksUpToDate>false</LinksUpToDate>
  <CharactersWithSpaces>20169</CharactersWithSpaces>
  <SharedDoc>false</SharedDoc>
  <HLinks>
    <vt:vector size="6" baseType="variant">
      <vt:variant>
        <vt:i4>6553610</vt:i4>
      </vt:variant>
      <vt:variant>
        <vt:i4>0</vt:i4>
      </vt:variant>
      <vt:variant>
        <vt:i4>0</vt:i4>
      </vt:variant>
      <vt:variant>
        <vt:i4>5</vt:i4>
      </vt:variant>
      <vt:variant>
        <vt:lpwstr>mailto:canos@lacaja.com.ar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Pornaro</dc:creator>
  <cp:keywords/>
  <cp:lastModifiedBy>Fedra Molaro</cp:lastModifiedBy>
  <cp:revision>6</cp:revision>
  <dcterms:created xsi:type="dcterms:W3CDTF">2024-11-18T15:04:00Z</dcterms:created>
  <dcterms:modified xsi:type="dcterms:W3CDTF">2024-11-19T12:50:00Z</dcterms:modified>
</cp:coreProperties>
</file>